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BC1E2" w14:textId="77777777" w:rsidR="0043323E" w:rsidRPr="006522ED" w:rsidRDefault="0043323E" w:rsidP="006522ED">
      <w:pPr>
        <w:pStyle w:val="a"/>
        <w:jc w:val="both"/>
        <w:rPr>
          <w:lang w:val="es-ES"/>
        </w:rPr>
      </w:pPr>
      <w:r w:rsidRPr="006522ED">
        <w:rPr>
          <w:lang w:val="es-ES"/>
        </w:rPr>
        <w:t>ANEXO 3</w:t>
      </w:r>
    </w:p>
    <w:p w14:paraId="00E9EC3F" w14:textId="77777777" w:rsidR="0043323E" w:rsidRPr="006522ED" w:rsidRDefault="0043323E" w:rsidP="006522ED">
      <w:pPr>
        <w:pStyle w:val="Ttul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ind w:left="710" w:hanging="71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Memoria completa del proyecto</w:t>
      </w:r>
    </w:p>
    <w:p w14:paraId="14B4BF67" w14:textId="77777777" w:rsidR="00185363" w:rsidRPr="006522ED" w:rsidRDefault="00185363" w:rsidP="006522ED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672A6659" w14:textId="2CB3FE73" w:rsidR="00143B63" w:rsidRPr="006522ED" w:rsidRDefault="0043323E" w:rsidP="006522ED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ind w:left="720" w:hanging="72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6522ED">
        <w:rPr>
          <w:rFonts w:asciiTheme="majorHAnsi" w:hAnsiTheme="majorHAnsi"/>
          <w:b/>
          <w:color w:val="F16A8B" w:themeColor="accent3"/>
          <w:sz w:val="24"/>
          <w:lang w:val="es-ES"/>
        </w:rPr>
        <w:t>FASE 2 · Documentación de los proyectos finalista</w:t>
      </w:r>
    </w:p>
    <w:p w14:paraId="7A5B246A" w14:textId="3D36BA9D" w:rsidR="00185363" w:rsidRPr="006522ED" w:rsidRDefault="001E1120" w:rsidP="006522ED">
      <w:pPr>
        <w:spacing w:before="60" w:after="60"/>
        <w:jc w:val="both"/>
        <w:rPr>
          <w:rFonts w:asciiTheme="majorHAnsi" w:hAnsiTheme="majorHAnsi"/>
          <w:b/>
          <w:bCs/>
          <w:color w:val="1DA8A5" w:themeColor="accent5"/>
          <w:lang w:val="es-ES"/>
        </w:rPr>
      </w:pPr>
      <w:r w:rsidRPr="006522ED">
        <w:rPr>
          <w:rFonts w:asciiTheme="majorHAnsi" w:hAnsiTheme="majorHAnsi"/>
          <w:b/>
          <w:bCs/>
          <w:color w:val="1DA8A5" w:themeColor="accent5"/>
          <w:lang w:val="es-ES"/>
        </w:rPr>
        <w:t>OBJETIVO DEL ANEXO</w:t>
      </w:r>
    </w:p>
    <w:p w14:paraId="1590F8E3" w14:textId="77777777" w:rsidR="00185363" w:rsidRPr="006522ED" w:rsidRDefault="00185363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lang w:val="es-ES"/>
        </w:rPr>
        <w:t>Permitir una evaluación científica integral y comparativa de los proyectos finalistas, así como aportar la información necesaria para la evaluación del Comité de Pacientes.</w:t>
      </w:r>
    </w:p>
    <w:p w14:paraId="75A8D209" w14:textId="40A03604" w:rsidR="00185363" w:rsidRPr="006522ED" w:rsidRDefault="001E1120" w:rsidP="006522ED">
      <w:pPr>
        <w:spacing w:before="60" w:after="60"/>
        <w:jc w:val="both"/>
        <w:rPr>
          <w:rFonts w:asciiTheme="majorHAnsi" w:hAnsiTheme="majorHAnsi"/>
          <w:b/>
          <w:bCs/>
          <w:color w:val="1DA8A5" w:themeColor="accent5"/>
          <w:lang w:val="es-ES"/>
        </w:rPr>
      </w:pPr>
      <w:r w:rsidRPr="006522ED">
        <w:rPr>
          <w:rFonts w:asciiTheme="majorHAnsi" w:hAnsiTheme="majorHAnsi"/>
          <w:b/>
          <w:bCs/>
          <w:color w:val="1DA8A5" w:themeColor="accent5"/>
          <w:lang w:val="es-ES"/>
        </w:rPr>
        <w:t>FORMATO</w:t>
      </w:r>
    </w:p>
    <w:p w14:paraId="3F84960E" w14:textId="688E9E99" w:rsidR="00185363" w:rsidRPr="006522ED" w:rsidRDefault="00185363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lang w:val="es-ES"/>
        </w:rPr>
        <w:t>Documento obligatorio. Máximo 15 páginas, excluidas portada, referencias y anexos autorizados. Debe conservarse la estructura y numeración. El resumen para pacientes y el apartado de impacto para pacientes son obligatorios. El límite global de páginas prevalece sobre los límites máximos indicados para cada apartado. Los límites de palabras son máximos y no implican que deban agotarse.</w:t>
      </w:r>
    </w:p>
    <w:p w14:paraId="1FD4A730" w14:textId="3CAFC2EA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Identificación y resumen ejecutivo</w:t>
      </w:r>
    </w:p>
    <w:p w14:paraId="299E65AF" w14:textId="77777777" w:rsidR="00DC4BC4" w:rsidRPr="006522ED" w:rsidRDefault="00DC4BC4" w:rsidP="006522ED">
      <w:pPr>
        <w:spacing w:before="0" w:after="0"/>
        <w:jc w:val="both"/>
        <w:rPr>
          <w:rFonts w:asciiTheme="majorHAnsi" w:hAnsiTheme="majorHAnsi"/>
          <w:lang w:val="es-ES"/>
        </w:rPr>
      </w:pPr>
    </w:p>
    <w:tbl>
      <w:tblPr>
        <w:tblStyle w:val="Cuadrculaclara-nfasis1"/>
        <w:tblW w:w="0" w:type="auto"/>
        <w:tblInd w:w="108" w:type="dxa"/>
        <w:tblLook w:val="06A0" w:firstRow="1" w:lastRow="0" w:firstColumn="1" w:lastColumn="0" w:noHBand="1" w:noVBand="1"/>
      </w:tblPr>
      <w:tblGrid>
        <w:gridCol w:w="3294"/>
        <w:gridCol w:w="6912"/>
      </w:tblGrid>
      <w:tr w:rsidR="00143B63" w:rsidRPr="006522ED" w14:paraId="056407AF" w14:textId="77777777" w:rsidTr="003609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</w:tcPr>
          <w:p w14:paraId="1722A5BB" w14:textId="77777777" w:rsidR="00143B63" w:rsidRPr="006522ED" w:rsidRDefault="00250A39" w:rsidP="006522ED">
            <w:pPr>
              <w:spacing w:beforeLines="60" w:before="144" w:after="60"/>
              <w:jc w:val="both"/>
              <w:rPr>
                <w:b w:val="0"/>
                <w:sz w:val="18"/>
              </w:rPr>
            </w:pPr>
            <w:proofErr w:type="spellStart"/>
            <w:r w:rsidRPr="006522ED">
              <w:rPr>
                <w:b w:val="0"/>
                <w:sz w:val="18"/>
              </w:rPr>
              <w:t>Título</w:t>
            </w:r>
            <w:proofErr w:type="spellEnd"/>
            <w:r w:rsidRPr="006522ED">
              <w:rPr>
                <w:b w:val="0"/>
                <w:sz w:val="18"/>
              </w:rPr>
              <w:t xml:space="preserve"> del </w:t>
            </w:r>
            <w:proofErr w:type="spellStart"/>
            <w:r w:rsidRPr="006522ED">
              <w:rPr>
                <w:b w:val="0"/>
                <w:sz w:val="18"/>
              </w:rPr>
              <w:t>proyecto</w:t>
            </w:r>
            <w:proofErr w:type="spellEnd"/>
          </w:p>
        </w:tc>
        <w:tc>
          <w:tcPr>
            <w:tcW w:w="6912" w:type="dxa"/>
          </w:tcPr>
          <w:p w14:paraId="0A37501D" w14:textId="77777777" w:rsidR="00143B63" w:rsidRPr="006522ED" w:rsidRDefault="00143B63" w:rsidP="006522ED">
            <w:pPr>
              <w:spacing w:beforeLines="60" w:before="144"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</w:rPr>
            </w:pPr>
          </w:p>
        </w:tc>
      </w:tr>
      <w:tr w:rsidR="00143B63" w:rsidRPr="006522ED" w14:paraId="7640B766" w14:textId="77777777" w:rsidTr="003609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</w:tcPr>
          <w:p w14:paraId="0954FBC8" w14:textId="77777777" w:rsidR="00143B63" w:rsidRPr="006522ED" w:rsidRDefault="00250A39" w:rsidP="006522ED">
            <w:pPr>
              <w:spacing w:beforeLines="60" w:before="144" w:after="60"/>
              <w:jc w:val="both"/>
              <w:rPr>
                <w:b w:val="0"/>
                <w:sz w:val="18"/>
              </w:rPr>
            </w:pPr>
            <w:proofErr w:type="spellStart"/>
            <w:r w:rsidRPr="006522ED">
              <w:rPr>
                <w:b w:val="0"/>
                <w:sz w:val="18"/>
              </w:rPr>
              <w:t>Acrónimo</w:t>
            </w:r>
            <w:proofErr w:type="spellEnd"/>
          </w:p>
        </w:tc>
        <w:tc>
          <w:tcPr>
            <w:tcW w:w="6912" w:type="dxa"/>
          </w:tcPr>
          <w:p w14:paraId="5DAB6C7B" w14:textId="77777777" w:rsidR="00143B63" w:rsidRPr="006522ED" w:rsidRDefault="00143B63" w:rsidP="006522ED">
            <w:pPr>
              <w:spacing w:beforeLines="60" w:before="144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/>
                <w:sz w:val="18"/>
              </w:rPr>
            </w:pPr>
          </w:p>
        </w:tc>
      </w:tr>
      <w:tr w:rsidR="00143B63" w:rsidRPr="006522ED" w14:paraId="3ABAB8A3" w14:textId="77777777" w:rsidTr="003609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</w:tcPr>
          <w:p w14:paraId="092EA806" w14:textId="77777777" w:rsidR="00143B63" w:rsidRPr="006522ED" w:rsidRDefault="00250A39" w:rsidP="006522ED">
            <w:pPr>
              <w:spacing w:beforeLines="60" w:before="144" w:after="60"/>
              <w:jc w:val="both"/>
              <w:rPr>
                <w:b w:val="0"/>
                <w:sz w:val="18"/>
              </w:rPr>
            </w:pPr>
            <w:r w:rsidRPr="006522ED">
              <w:rPr>
                <w:b w:val="0"/>
                <w:sz w:val="18"/>
              </w:rPr>
              <w:t xml:space="preserve">Persona </w:t>
            </w:r>
            <w:proofErr w:type="spellStart"/>
            <w:r w:rsidRPr="006522ED">
              <w:rPr>
                <w:b w:val="0"/>
                <w:sz w:val="18"/>
              </w:rPr>
              <w:t>investigadora</w:t>
            </w:r>
            <w:proofErr w:type="spellEnd"/>
            <w:r w:rsidRPr="006522ED">
              <w:rPr>
                <w:b w:val="0"/>
                <w:sz w:val="18"/>
              </w:rPr>
              <w:t xml:space="preserve"> principal</w:t>
            </w:r>
          </w:p>
        </w:tc>
        <w:tc>
          <w:tcPr>
            <w:tcW w:w="6912" w:type="dxa"/>
          </w:tcPr>
          <w:p w14:paraId="02EB378F" w14:textId="77777777" w:rsidR="00143B63" w:rsidRPr="006522ED" w:rsidRDefault="00143B63" w:rsidP="006522ED">
            <w:pPr>
              <w:spacing w:beforeLines="60" w:before="144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/>
                <w:sz w:val="18"/>
              </w:rPr>
            </w:pPr>
          </w:p>
        </w:tc>
      </w:tr>
      <w:tr w:rsidR="00143B63" w:rsidRPr="006522ED" w14:paraId="6A3B0810" w14:textId="77777777" w:rsidTr="003609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</w:tcPr>
          <w:p w14:paraId="13D4EA2C" w14:textId="77777777" w:rsidR="00143B63" w:rsidRPr="006522ED" w:rsidRDefault="00250A39" w:rsidP="006522ED">
            <w:pPr>
              <w:spacing w:beforeLines="60" w:before="144" w:after="60"/>
              <w:jc w:val="both"/>
              <w:rPr>
                <w:b w:val="0"/>
                <w:sz w:val="18"/>
              </w:rPr>
            </w:pPr>
            <w:r w:rsidRPr="006522ED">
              <w:rPr>
                <w:b w:val="0"/>
                <w:sz w:val="18"/>
              </w:rPr>
              <w:t>Centro receptor</w:t>
            </w:r>
          </w:p>
        </w:tc>
        <w:tc>
          <w:tcPr>
            <w:tcW w:w="6912" w:type="dxa"/>
          </w:tcPr>
          <w:p w14:paraId="6A05A809" w14:textId="77777777" w:rsidR="00143B63" w:rsidRPr="006522ED" w:rsidRDefault="00143B63" w:rsidP="006522ED">
            <w:pPr>
              <w:spacing w:beforeLines="60" w:before="144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/>
                <w:sz w:val="18"/>
              </w:rPr>
            </w:pPr>
          </w:p>
        </w:tc>
      </w:tr>
      <w:tr w:rsidR="00143B63" w:rsidRPr="006522ED" w14:paraId="2924B2CA" w14:textId="77777777" w:rsidTr="003609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</w:tcPr>
          <w:p w14:paraId="159FD466" w14:textId="77777777" w:rsidR="00143B63" w:rsidRPr="006522ED" w:rsidRDefault="00250A39" w:rsidP="006522ED">
            <w:pPr>
              <w:spacing w:beforeLines="60" w:before="144" w:after="60"/>
              <w:jc w:val="both"/>
              <w:rPr>
                <w:b w:val="0"/>
                <w:sz w:val="18"/>
              </w:rPr>
            </w:pPr>
            <w:r w:rsidRPr="006522ED">
              <w:rPr>
                <w:b w:val="0"/>
                <w:sz w:val="18"/>
              </w:rPr>
              <w:t xml:space="preserve">Centros </w:t>
            </w:r>
            <w:proofErr w:type="spellStart"/>
            <w:r w:rsidRPr="006522ED">
              <w:rPr>
                <w:b w:val="0"/>
                <w:sz w:val="18"/>
              </w:rPr>
              <w:t>participantes</w:t>
            </w:r>
            <w:proofErr w:type="spellEnd"/>
          </w:p>
        </w:tc>
        <w:tc>
          <w:tcPr>
            <w:tcW w:w="6912" w:type="dxa"/>
          </w:tcPr>
          <w:p w14:paraId="5A39BBE3" w14:textId="77777777" w:rsidR="00143B63" w:rsidRPr="006522ED" w:rsidRDefault="00143B63" w:rsidP="006522ED">
            <w:pPr>
              <w:spacing w:beforeLines="60" w:before="144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/>
                <w:sz w:val="18"/>
              </w:rPr>
            </w:pPr>
          </w:p>
        </w:tc>
      </w:tr>
      <w:tr w:rsidR="00143B63" w:rsidRPr="006522ED" w14:paraId="21260166" w14:textId="77777777" w:rsidTr="003609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</w:tcPr>
          <w:p w14:paraId="6D8BDF3B" w14:textId="77777777" w:rsidR="00143B63" w:rsidRPr="006522ED" w:rsidRDefault="00250A39" w:rsidP="006522ED">
            <w:pPr>
              <w:spacing w:beforeLines="60" w:before="144" w:after="60"/>
              <w:jc w:val="both"/>
              <w:rPr>
                <w:b w:val="0"/>
                <w:sz w:val="18"/>
              </w:rPr>
            </w:pPr>
            <w:proofErr w:type="spellStart"/>
            <w:r w:rsidRPr="006522ED">
              <w:rPr>
                <w:b w:val="0"/>
                <w:sz w:val="18"/>
              </w:rPr>
              <w:t>Duración</w:t>
            </w:r>
            <w:proofErr w:type="spellEnd"/>
          </w:p>
        </w:tc>
        <w:tc>
          <w:tcPr>
            <w:tcW w:w="6912" w:type="dxa"/>
          </w:tcPr>
          <w:p w14:paraId="41C8F396" w14:textId="77777777" w:rsidR="00143B63" w:rsidRPr="006522ED" w:rsidRDefault="00143B63" w:rsidP="006522ED">
            <w:pPr>
              <w:spacing w:beforeLines="60" w:before="144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/>
                <w:sz w:val="18"/>
              </w:rPr>
            </w:pPr>
          </w:p>
        </w:tc>
      </w:tr>
      <w:tr w:rsidR="00143B63" w:rsidRPr="006522ED" w14:paraId="5B70E725" w14:textId="77777777" w:rsidTr="003609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</w:tcPr>
          <w:p w14:paraId="5D23E6D3" w14:textId="77777777" w:rsidR="00143B63" w:rsidRPr="006522ED" w:rsidRDefault="00250A39" w:rsidP="006522ED">
            <w:pPr>
              <w:spacing w:beforeLines="60" w:before="144" w:after="60"/>
              <w:jc w:val="both"/>
              <w:rPr>
                <w:b w:val="0"/>
                <w:sz w:val="18"/>
              </w:rPr>
            </w:pPr>
            <w:r w:rsidRPr="006522ED">
              <w:rPr>
                <w:b w:val="0"/>
                <w:sz w:val="18"/>
              </w:rPr>
              <w:t xml:space="preserve">Coste total del </w:t>
            </w:r>
            <w:proofErr w:type="spellStart"/>
            <w:r w:rsidRPr="006522ED">
              <w:rPr>
                <w:b w:val="0"/>
                <w:sz w:val="18"/>
              </w:rPr>
              <w:t>proyecto</w:t>
            </w:r>
            <w:proofErr w:type="spellEnd"/>
          </w:p>
        </w:tc>
        <w:tc>
          <w:tcPr>
            <w:tcW w:w="6912" w:type="dxa"/>
          </w:tcPr>
          <w:p w14:paraId="72A3D3EC" w14:textId="390D3110" w:rsidR="00143B63" w:rsidRPr="006522ED" w:rsidRDefault="00AD01B5" w:rsidP="006522ED">
            <w:pPr>
              <w:spacing w:beforeLines="60" w:before="144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/>
                <w:sz w:val="18"/>
              </w:rPr>
            </w:pPr>
            <w:r w:rsidRPr="006522ED">
              <w:rPr>
                <w:rFonts w:asciiTheme="majorHAnsi" w:hAnsiTheme="majorHAnsi"/>
                <w:sz w:val="18"/>
              </w:rPr>
              <w:t>€</w:t>
            </w:r>
          </w:p>
        </w:tc>
      </w:tr>
      <w:tr w:rsidR="00143B63" w:rsidRPr="006522ED" w14:paraId="02DAEB25" w14:textId="77777777" w:rsidTr="003609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</w:tcPr>
          <w:p w14:paraId="768228EE" w14:textId="77777777" w:rsidR="00143B63" w:rsidRPr="006522ED" w:rsidRDefault="16DA894E" w:rsidP="006522ED">
            <w:pPr>
              <w:spacing w:beforeLines="60" w:before="144" w:after="60"/>
              <w:jc w:val="both"/>
              <w:rPr>
                <w:b w:val="0"/>
                <w:sz w:val="18"/>
                <w:lang w:val="es-ES"/>
              </w:rPr>
            </w:pPr>
            <w:r w:rsidRPr="006522ED">
              <w:rPr>
                <w:b w:val="0"/>
                <w:sz w:val="18"/>
                <w:lang w:val="es-ES"/>
              </w:rPr>
              <w:t>Importe máximo de financiación AECMM previsto en el presupuesto</w:t>
            </w:r>
          </w:p>
        </w:tc>
        <w:tc>
          <w:tcPr>
            <w:tcW w:w="6912" w:type="dxa"/>
          </w:tcPr>
          <w:p w14:paraId="0D0B940D" w14:textId="77777777" w:rsidR="00143B63" w:rsidRPr="006522ED" w:rsidRDefault="00143B63" w:rsidP="006522ED">
            <w:pPr>
              <w:spacing w:beforeLines="60" w:before="144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/>
                <w:sz w:val="18"/>
                <w:lang w:val="es-ES"/>
              </w:rPr>
            </w:pPr>
          </w:p>
        </w:tc>
      </w:tr>
      <w:tr w:rsidR="00143B63" w:rsidRPr="006522ED" w14:paraId="0C818DA6" w14:textId="77777777" w:rsidTr="003609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4" w:type="dxa"/>
          </w:tcPr>
          <w:p w14:paraId="045AD2BE" w14:textId="77777777" w:rsidR="00143B63" w:rsidRPr="006522ED" w:rsidRDefault="00250A39" w:rsidP="006522ED">
            <w:pPr>
              <w:spacing w:beforeLines="60" w:before="144" w:after="60"/>
              <w:jc w:val="both"/>
              <w:rPr>
                <w:b w:val="0"/>
                <w:sz w:val="18"/>
              </w:rPr>
            </w:pPr>
            <w:r w:rsidRPr="006522ED">
              <w:rPr>
                <w:b w:val="0"/>
                <w:sz w:val="18"/>
              </w:rPr>
              <w:t>Estado actual</w:t>
            </w:r>
          </w:p>
        </w:tc>
        <w:tc>
          <w:tcPr>
            <w:tcW w:w="6912" w:type="dxa"/>
          </w:tcPr>
          <w:p w14:paraId="0E27B00A" w14:textId="77777777" w:rsidR="00143B63" w:rsidRPr="006522ED" w:rsidRDefault="00143B63" w:rsidP="006522ED">
            <w:pPr>
              <w:spacing w:beforeLines="60" w:before="144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/>
                <w:sz w:val="18"/>
              </w:rPr>
            </w:pPr>
          </w:p>
        </w:tc>
      </w:tr>
    </w:tbl>
    <w:p w14:paraId="704C8B9C" w14:textId="77777777" w:rsidR="00D142FE" w:rsidRPr="006522ED" w:rsidRDefault="00D142FE" w:rsidP="006522ED">
      <w:pPr>
        <w:spacing w:before="0" w:after="0"/>
        <w:jc w:val="both"/>
        <w:rPr>
          <w:rFonts w:asciiTheme="majorHAnsi" w:hAnsiTheme="majorHAnsi"/>
          <w:lang w:val="es-ES"/>
        </w:rPr>
      </w:pPr>
    </w:p>
    <w:p w14:paraId="46ABA2B9" w14:textId="3BBBEFB0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Resumen científico</w:t>
      </w:r>
    </w:p>
    <w:p w14:paraId="07AFBE9D" w14:textId="77777777" w:rsidR="00143B63" w:rsidRPr="006522ED" w:rsidRDefault="00250A39" w:rsidP="006522ED">
      <w:pPr>
        <w:jc w:val="both"/>
        <w:rPr>
          <w:rFonts w:asciiTheme="majorHAnsi" w:hAnsiTheme="majorHAnsi"/>
          <w:b/>
        </w:rPr>
      </w:pPr>
      <w:proofErr w:type="spellStart"/>
      <w:r w:rsidRPr="006522ED">
        <w:rPr>
          <w:rFonts w:asciiTheme="majorHAnsi" w:hAnsiTheme="majorHAnsi"/>
          <w:b/>
        </w:rPr>
        <w:t>Extensión</w:t>
      </w:r>
      <w:proofErr w:type="spellEnd"/>
      <w:r w:rsidRPr="006522ED">
        <w:rPr>
          <w:rFonts w:asciiTheme="majorHAnsi" w:hAnsiTheme="majorHAnsi"/>
          <w:b/>
        </w:rPr>
        <w:t xml:space="preserve"> </w:t>
      </w:r>
      <w:proofErr w:type="spellStart"/>
      <w:r w:rsidRPr="006522ED">
        <w:rPr>
          <w:rFonts w:asciiTheme="majorHAnsi" w:hAnsiTheme="majorHAnsi"/>
          <w:b/>
        </w:rPr>
        <w:t>máxima</w:t>
      </w:r>
      <w:proofErr w:type="spellEnd"/>
      <w:r w:rsidRPr="006522ED">
        <w:rPr>
          <w:rFonts w:asciiTheme="majorHAnsi" w:hAnsiTheme="majorHAnsi"/>
          <w:b/>
        </w:rPr>
        <w:t>: 400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3881EFE9" w14:textId="77777777" w:rsidTr="007C1326">
        <w:trPr>
          <w:trHeight w:val="1175"/>
        </w:trPr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</w:tcPr>
          <w:p w14:paraId="451FA006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Resuma el objetivo, diseño, metodología, resultados esperados e impacto del proyecto.</w:t>
            </w:r>
          </w:p>
        </w:tc>
      </w:tr>
    </w:tbl>
    <w:p w14:paraId="1B903D77" w14:textId="77777777" w:rsidR="0036094A" w:rsidRPr="006522ED" w:rsidRDefault="0036094A" w:rsidP="006522ED">
      <w:pPr>
        <w:jc w:val="both"/>
        <w:rPr>
          <w:rFonts w:asciiTheme="majorHAnsi" w:hAnsiTheme="majorHAnsi"/>
          <w:lang w:val="es-ES"/>
        </w:rPr>
      </w:pPr>
    </w:p>
    <w:p w14:paraId="2FBFA172" w14:textId="4946615D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lastRenderedPageBreak/>
        <w:t>Resumen adaptado para el Comité de Pacientes</w:t>
      </w:r>
    </w:p>
    <w:p w14:paraId="56D7C498" w14:textId="1C210229" w:rsidR="00EC1F57" w:rsidRPr="006522ED" w:rsidRDefault="00980983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b/>
          <w:bCs/>
          <w:color w:val="1DA8A5" w:themeColor="accent5"/>
          <w:lang w:val="es-ES"/>
        </w:rPr>
        <w:t>INSTRUCCIÓN</w:t>
      </w:r>
      <w:r w:rsidRPr="006522ED">
        <w:rPr>
          <w:rFonts w:asciiTheme="majorHAnsi" w:hAnsiTheme="majorHAnsi"/>
          <w:b/>
          <w:bCs/>
          <w:color w:val="1DA8A5" w:themeColor="accent5"/>
          <w:lang w:val="es-ES"/>
        </w:rPr>
        <w:br/>
      </w:r>
      <w:r w:rsidR="00EC1F57" w:rsidRPr="006522ED">
        <w:rPr>
          <w:rFonts w:asciiTheme="majorHAnsi" w:hAnsiTheme="majorHAnsi"/>
          <w:sz w:val="19"/>
          <w:szCs w:val="19"/>
          <w:lang w:val="es-ES"/>
        </w:rPr>
        <w:t xml:space="preserve">Utilice lenguaje claro y no especializado. Evite siglas no explicadas. Esta sección podrá facilitarse directamente al Comité de Pacientes. </w:t>
      </w:r>
      <w:r w:rsidR="00EC1F57" w:rsidRPr="006522ED">
        <w:rPr>
          <w:rFonts w:asciiTheme="majorHAnsi" w:eastAsia="Aptos" w:hAnsiTheme="majorHAnsi" w:cs="Aptos"/>
          <w:sz w:val="19"/>
          <w:szCs w:val="19"/>
          <w:lang w:val="es-ES"/>
        </w:rPr>
        <w:t>Los apartados destinados a la evaluación de pacientes podrán ser extractados y anonimizados por la AECMM para elaborar la documentación facilitada al Comité de Pacientes.</w:t>
      </w:r>
    </w:p>
    <w:p w14:paraId="65D9367D" w14:textId="63A3A065" w:rsidR="00143B63" w:rsidRPr="006522ED" w:rsidRDefault="00814650" w:rsidP="006522ED">
      <w:pPr>
        <w:pStyle w:val="Ttulo2"/>
        <w:numPr>
          <w:ilvl w:val="1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6522ED">
        <w:rPr>
          <w:rFonts w:asciiTheme="majorHAnsi" w:hAnsiTheme="majorHAnsi"/>
          <w:b/>
          <w:color w:val="F16A8B" w:themeColor="accent3"/>
          <w:sz w:val="24"/>
          <w:lang w:val="es-ES"/>
        </w:rPr>
        <w:t>¿QUÉ PROBLEMA INTENTA RESOLVER?</w:t>
      </w:r>
    </w:p>
    <w:p w14:paraId="701B3C5F" w14:textId="77777777" w:rsidR="00143B63" w:rsidRPr="006522ED" w:rsidRDefault="00250A39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b/>
          <w:lang w:val="es-ES"/>
        </w:rPr>
        <w:t>Extensión máxima: 150 palabras</w:t>
      </w:r>
    </w:p>
    <w:tbl>
      <w:tblPr>
        <w:tblStyle w:val="Tablaconcuadrcula"/>
        <w:tblW w:w="0" w:type="auto"/>
        <w:tblInd w:w="120" w:type="dxa"/>
        <w:tblLook w:val="04A0" w:firstRow="1" w:lastRow="0" w:firstColumn="1" w:lastColumn="0" w:noHBand="0" w:noVBand="1"/>
      </w:tblPr>
      <w:tblGrid>
        <w:gridCol w:w="10206"/>
      </w:tblGrid>
      <w:tr w:rsidR="00143B63" w:rsidRPr="006522ED" w14:paraId="79B70963" w14:textId="77777777" w:rsidTr="003F1D9D">
        <w:tc>
          <w:tcPr>
            <w:tcW w:w="10206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09401990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Explique el problema y por qué es importante para las personas con cáncer de mama metastásico.</w:t>
            </w:r>
          </w:p>
        </w:tc>
      </w:tr>
    </w:tbl>
    <w:p w14:paraId="7FD09CF9" w14:textId="309DB846" w:rsidR="00143B63" w:rsidRPr="006522ED" w:rsidRDefault="00250A39" w:rsidP="006522ED">
      <w:pPr>
        <w:pStyle w:val="Ttulo2"/>
        <w:numPr>
          <w:ilvl w:val="1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6522ED">
        <w:rPr>
          <w:rFonts w:asciiTheme="majorHAnsi" w:hAnsiTheme="majorHAnsi"/>
          <w:b/>
          <w:color w:val="F16A8B" w:themeColor="accent3"/>
          <w:sz w:val="24"/>
          <w:lang w:val="es-ES"/>
        </w:rPr>
        <w:t>¿A qué pacientes se dirige?</w:t>
      </w:r>
    </w:p>
    <w:p w14:paraId="6B2B38D2" w14:textId="77777777" w:rsidR="00143B63" w:rsidRPr="006522ED" w:rsidRDefault="00250A39" w:rsidP="006522ED">
      <w:pPr>
        <w:jc w:val="both"/>
        <w:rPr>
          <w:rFonts w:asciiTheme="majorHAnsi" w:hAnsiTheme="majorHAnsi"/>
          <w:color w:val="000000" w:themeColor="text1"/>
        </w:rPr>
      </w:pPr>
      <w:proofErr w:type="spellStart"/>
      <w:r w:rsidRPr="006522ED">
        <w:rPr>
          <w:rFonts w:asciiTheme="majorHAnsi" w:hAnsiTheme="majorHAnsi"/>
          <w:b/>
          <w:color w:val="000000" w:themeColor="text1"/>
        </w:rPr>
        <w:t>Extensión</w:t>
      </w:r>
      <w:proofErr w:type="spellEnd"/>
      <w:r w:rsidRPr="006522ED">
        <w:rPr>
          <w:rFonts w:asciiTheme="majorHAnsi" w:hAnsiTheme="majorHAnsi"/>
          <w:b/>
          <w:color w:val="000000" w:themeColor="text1"/>
        </w:rPr>
        <w:t xml:space="preserve"> </w:t>
      </w:r>
      <w:proofErr w:type="spellStart"/>
      <w:r w:rsidRPr="006522ED">
        <w:rPr>
          <w:rFonts w:asciiTheme="majorHAnsi" w:hAnsiTheme="majorHAnsi"/>
          <w:b/>
          <w:color w:val="000000" w:themeColor="text1"/>
        </w:rPr>
        <w:t>máxima</w:t>
      </w:r>
      <w:proofErr w:type="spellEnd"/>
      <w:r w:rsidRPr="006522ED">
        <w:rPr>
          <w:rFonts w:asciiTheme="majorHAnsi" w:hAnsiTheme="majorHAnsi"/>
          <w:b/>
          <w:color w:val="000000" w:themeColor="text1"/>
        </w:rPr>
        <w:t>: 120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5BB86838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053D4FCC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Describa de forma sencilla la población beneficiaria y la situación clínica.</w:t>
            </w:r>
          </w:p>
        </w:tc>
      </w:tr>
    </w:tbl>
    <w:p w14:paraId="74C7BA9F" w14:textId="4AF25CC0" w:rsidR="00143B63" w:rsidRPr="006522ED" w:rsidRDefault="00250A39" w:rsidP="006522ED">
      <w:pPr>
        <w:pStyle w:val="Ttulo2"/>
        <w:numPr>
          <w:ilvl w:val="1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6522ED">
        <w:rPr>
          <w:rFonts w:asciiTheme="majorHAnsi" w:hAnsiTheme="majorHAnsi"/>
          <w:b/>
          <w:color w:val="F16A8B" w:themeColor="accent3"/>
          <w:sz w:val="24"/>
          <w:lang w:val="es-ES"/>
        </w:rPr>
        <w:t>¿Qué propone hacer?</w:t>
      </w:r>
    </w:p>
    <w:p w14:paraId="7F185C3A" w14:textId="77777777" w:rsidR="00143B63" w:rsidRPr="006522ED" w:rsidRDefault="00250A39" w:rsidP="006522ED">
      <w:pPr>
        <w:jc w:val="both"/>
        <w:rPr>
          <w:rFonts w:asciiTheme="majorHAnsi" w:hAnsiTheme="majorHAnsi"/>
          <w:color w:val="000000" w:themeColor="text1"/>
          <w:lang w:val="es-ES"/>
        </w:rPr>
      </w:pPr>
      <w:r w:rsidRPr="006522ED">
        <w:rPr>
          <w:rFonts w:asciiTheme="majorHAnsi" w:hAnsiTheme="majorHAnsi"/>
          <w:b/>
          <w:color w:val="000000" w:themeColor="text1"/>
          <w:lang w:val="es-ES"/>
        </w:rPr>
        <w:t>Extensión máxima: 180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0E7AECA5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0120E96C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Explique la intervención, estrategia o investigación propuesta.</w:t>
            </w:r>
          </w:p>
        </w:tc>
      </w:tr>
    </w:tbl>
    <w:p w14:paraId="68A6F9A2" w14:textId="170BC5CC" w:rsidR="00143B63" w:rsidRPr="006522ED" w:rsidRDefault="00250A39" w:rsidP="006522ED">
      <w:pPr>
        <w:pStyle w:val="Ttulo2"/>
        <w:numPr>
          <w:ilvl w:val="1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6522ED">
        <w:rPr>
          <w:rFonts w:asciiTheme="majorHAnsi" w:hAnsiTheme="majorHAnsi"/>
          <w:b/>
          <w:color w:val="F16A8B" w:themeColor="accent3"/>
          <w:sz w:val="24"/>
          <w:lang w:val="es-ES"/>
        </w:rPr>
        <w:t>¿Qué beneficio se espera?</w:t>
      </w:r>
    </w:p>
    <w:p w14:paraId="154DE97B" w14:textId="77777777" w:rsidR="00143B63" w:rsidRPr="006522ED" w:rsidRDefault="00250A39" w:rsidP="006522ED">
      <w:pPr>
        <w:jc w:val="both"/>
        <w:rPr>
          <w:rFonts w:asciiTheme="majorHAnsi" w:hAnsiTheme="majorHAnsi"/>
          <w:color w:val="000000" w:themeColor="text1"/>
          <w:lang w:val="es-ES"/>
        </w:rPr>
      </w:pPr>
      <w:r w:rsidRPr="006522ED">
        <w:rPr>
          <w:rFonts w:asciiTheme="majorHAnsi" w:hAnsiTheme="majorHAnsi"/>
          <w:b/>
          <w:color w:val="000000" w:themeColor="text1"/>
          <w:lang w:val="es-ES"/>
        </w:rPr>
        <w:t>Extensión máxima: 180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246665C3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0E1EA834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Describa el beneficio potencial sobre supervivencia, control de enfermedad, síntomas o calidad de vida.</w:t>
            </w:r>
          </w:p>
        </w:tc>
      </w:tr>
    </w:tbl>
    <w:p w14:paraId="3B4D6F17" w14:textId="6E82181C" w:rsidR="00143B63" w:rsidRPr="006522ED" w:rsidRDefault="00250A39" w:rsidP="006522ED">
      <w:pPr>
        <w:pStyle w:val="Ttulo2"/>
        <w:numPr>
          <w:ilvl w:val="1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6522ED">
        <w:rPr>
          <w:rFonts w:asciiTheme="majorHAnsi" w:hAnsiTheme="majorHAnsi"/>
          <w:b/>
          <w:color w:val="F16A8B" w:themeColor="accent3"/>
          <w:sz w:val="24"/>
          <w:lang w:val="es-ES"/>
        </w:rPr>
        <w:t>¿En qué plazo podría llegar el beneficio?</w:t>
      </w:r>
    </w:p>
    <w:p w14:paraId="300E1AB0" w14:textId="77777777" w:rsidR="00143B63" w:rsidRPr="006522ED" w:rsidRDefault="00250A39" w:rsidP="006522ED">
      <w:pPr>
        <w:jc w:val="both"/>
        <w:rPr>
          <w:rFonts w:asciiTheme="majorHAnsi" w:hAnsiTheme="majorHAnsi"/>
          <w:color w:val="000000" w:themeColor="text1"/>
        </w:rPr>
      </w:pPr>
      <w:proofErr w:type="spellStart"/>
      <w:r w:rsidRPr="006522ED">
        <w:rPr>
          <w:rFonts w:asciiTheme="majorHAnsi" w:hAnsiTheme="majorHAnsi"/>
          <w:b/>
          <w:color w:val="000000" w:themeColor="text1"/>
        </w:rPr>
        <w:t>Extensión</w:t>
      </w:r>
      <w:proofErr w:type="spellEnd"/>
      <w:r w:rsidRPr="006522ED">
        <w:rPr>
          <w:rFonts w:asciiTheme="majorHAnsi" w:hAnsiTheme="majorHAnsi"/>
          <w:b/>
          <w:color w:val="000000" w:themeColor="text1"/>
        </w:rPr>
        <w:t xml:space="preserve"> </w:t>
      </w:r>
      <w:proofErr w:type="spellStart"/>
      <w:r w:rsidRPr="006522ED">
        <w:rPr>
          <w:rFonts w:asciiTheme="majorHAnsi" w:hAnsiTheme="majorHAnsi"/>
          <w:b/>
          <w:color w:val="000000" w:themeColor="text1"/>
        </w:rPr>
        <w:t>máxima</w:t>
      </w:r>
      <w:proofErr w:type="spellEnd"/>
      <w:r w:rsidRPr="006522ED">
        <w:rPr>
          <w:rFonts w:asciiTheme="majorHAnsi" w:hAnsiTheme="majorHAnsi"/>
          <w:b/>
          <w:color w:val="000000" w:themeColor="text1"/>
        </w:rPr>
        <w:t>: 100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3D7201CA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16F105F5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Indique de forma realista los pasos restantes y el horizonte temporal.</w:t>
            </w:r>
          </w:p>
        </w:tc>
      </w:tr>
    </w:tbl>
    <w:p w14:paraId="43563D14" w14:textId="7613E2C4" w:rsidR="00143B63" w:rsidRPr="006522ED" w:rsidRDefault="00250A39" w:rsidP="006522ED">
      <w:pPr>
        <w:pStyle w:val="Ttulo2"/>
        <w:numPr>
          <w:ilvl w:val="1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CE1E7" w:themeFill="accent3" w:themeFillTint="33"/>
        <w:spacing w:before="0"/>
        <w:jc w:val="both"/>
        <w:rPr>
          <w:rFonts w:asciiTheme="majorHAnsi" w:hAnsiTheme="majorHAnsi"/>
          <w:b/>
          <w:color w:val="F16A8B" w:themeColor="accent3"/>
          <w:sz w:val="24"/>
          <w:lang w:val="es-ES"/>
        </w:rPr>
      </w:pPr>
      <w:r w:rsidRPr="006522ED">
        <w:rPr>
          <w:rFonts w:asciiTheme="majorHAnsi" w:hAnsiTheme="majorHAnsi"/>
          <w:b/>
          <w:color w:val="F16A8B" w:themeColor="accent3"/>
          <w:sz w:val="24"/>
          <w:lang w:val="es-ES"/>
        </w:rPr>
        <w:t>Principales limitaciones y cargas para las pacientes</w:t>
      </w:r>
    </w:p>
    <w:p w14:paraId="65055080" w14:textId="77777777" w:rsidR="00143B63" w:rsidRPr="006522ED" w:rsidRDefault="00250A39" w:rsidP="006522ED">
      <w:pPr>
        <w:jc w:val="both"/>
        <w:rPr>
          <w:rFonts w:asciiTheme="majorHAnsi" w:hAnsiTheme="majorHAnsi"/>
          <w:color w:val="000000" w:themeColor="text1"/>
        </w:rPr>
      </w:pPr>
      <w:proofErr w:type="spellStart"/>
      <w:r w:rsidRPr="006522ED">
        <w:rPr>
          <w:rFonts w:asciiTheme="majorHAnsi" w:hAnsiTheme="majorHAnsi"/>
          <w:b/>
          <w:color w:val="000000" w:themeColor="text1"/>
        </w:rPr>
        <w:t>Extensión</w:t>
      </w:r>
      <w:proofErr w:type="spellEnd"/>
      <w:r w:rsidRPr="006522ED">
        <w:rPr>
          <w:rFonts w:asciiTheme="majorHAnsi" w:hAnsiTheme="majorHAnsi"/>
          <w:b/>
          <w:color w:val="000000" w:themeColor="text1"/>
        </w:rPr>
        <w:t xml:space="preserve"> </w:t>
      </w:r>
      <w:proofErr w:type="spellStart"/>
      <w:r w:rsidRPr="006522ED">
        <w:rPr>
          <w:rFonts w:asciiTheme="majorHAnsi" w:hAnsiTheme="majorHAnsi"/>
          <w:b/>
          <w:color w:val="000000" w:themeColor="text1"/>
        </w:rPr>
        <w:t>máxima</w:t>
      </w:r>
      <w:proofErr w:type="spellEnd"/>
      <w:r w:rsidRPr="006522ED">
        <w:rPr>
          <w:rFonts w:asciiTheme="majorHAnsi" w:hAnsiTheme="majorHAnsi"/>
          <w:b/>
          <w:color w:val="000000" w:themeColor="text1"/>
        </w:rPr>
        <w:t>: 150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5C2EC551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4ED3C718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Explique riesgos, procedimientos, visitas, efectos adversos o barreras de acceso.</w:t>
            </w:r>
          </w:p>
        </w:tc>
      </w:tr>
    </w:tbl>
    <w:p w14:paraId="132A0528" w14:textId="56C9C144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Antecedentes, estado del conocimiento y necesidad no cubierta</w:t>
      </w:r>
    </w:p>
    <w:p w14:paraId="01410005" w14:textId="77777777" w:rsidR="00143B63" w:rsidRPr="006522ED" w:rsidRDefault="00250A39" w:rsidP="006522ED">
      <w:pPr>
        <w:jc w:val="both"/>
        <w:rPr>
          <w:rFonts w:asciiTheme="majorHAnsi" w:hAnsiTheme="majorHAnsi"/>
        </w:rPr>
      </w:pPr>
      <w:proofErr w:type="spellStart"/>
      <w:r w:rsidRPr="006522ED">
        <w:rPr>
          <w:rFonts w:asciiTheme="majorHAnsi" w:hAnsiTheme="majorHAnsi"/>
          <w:b/>
        </w:rPr>
        <w:lastRenderedPageBreak/>
        <w:t>Extensión</w:t>
      </w:r>
      <w:proofErr w:type="spellEnd"/>
      <w:r w:rsidRPr="006522ED">
        <w:rPr>
          <w:rFonts w:asciiTheme="majorHAnsi" w:hAnsiTheme="majorHAnsi"/>
          <w:b/>
        </w:rPr>
        <w:t xml:space="preserve"> </w:t>
      </w:r>
      <w:proofErr w:type="spellStart"/>
      <w:r w:rsidRPr="006522ED">
        <w:rPr>
          <w:rFonts w:asciiTheme="majorHAnsi" w:hAnsiTheme="majorHAnsi"/>
          <w:b/>
        </w:rPr>
        <w:t>máxima</w:t>
      </w:r>
      <w:proofErr w:type="spellEnd"/>
      <w:r w:rsidRPr="006522ED">
        <w:rPr>
          <w:rFonts w:asciiTheme="majorHAnsi" w:hAnsiTheme="majorHAnsi"/>
          <w:b/>
        </w:rPr>
        <w:t>: 1.000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4312CE20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55E1EADF" w14:textId="6BBC80C9" w:rsidR="00CC0CED" w:rsidRPr="006522ED" w:rsidRDefault="00250A39" w:rsidP="006522ED">
            <w:pPr>
              <w:jc w:val="both"/>
              <w:rPr>
                <w:rFonts w:asciiTheme="majorHAnsi" w:hAnsiTheme="majorHAnsi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Describa el estándar actual, las limitaciones existentes, la evidencia previa y la necesidad clínica no cubierta.</w:t>
            </w:r>
          </w:p>
        </w:tc>
      </w:tr>
    </w:tbl>
    <w:p w14:paraId="794FC44C" w14:textId="53902CD8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Hipótesis, objetivo principal y objetivos secundarios</w:t>
      </w:r>
    </w:p>
    <w:p w14:paraId="06BCED8B" w14:textId="77777777" w:rsidR="00143B63" w:rsidRPr="006522ED" w:rsidRDefault="00250A39" w:rsidP="006522ED">
      <w:pPr>
        <w:jc w:val="both"/>
        <w:rPr>
          <w:rFonts w:asciiTheme="majorHAnsi" w:hAnsiTheme="majorHAnsi"/>
        </w:rPr>
      </w:pPr>
      <w:proofErr w:type="spellStart"/>
      <w:r w:rsidRPr="006522ED">
        <w:rPr>
          <w:rFonts w:asciiTheme="majorHAnsi" w:hAnsiTheme="majorHAnsi"/>
          <w:b/>
        </w:rPr>
        <w:t>Extensión</w:t>
      </w:r>
      <w:proofErr w:type="spellEnd"/>
      <w:r w:rsidRPr="006522ED">
        <w:rPr>
          <w:rFonts w:asciiTheme="majorHAnsi" w:hAnsiTheme="majorHAnsi"/>
          <w:b/>
        </w:rPr>
        <w:t xml:space="preserve"> </w:t>
      </w:r>
      <w:proofErr w:type="spellStart"/>
      <w:r w:rsidRPr="006522ED">
        <w:rPr>
          <w:rFonts w:asciiTheme="majorHAnsi" w:hAnsiTheme="majorHAnsi"/>
          <w:b/>
        </w:rPr>
        <w:t>máxima</w:t>
      </w:r>
      <w:proofErr w:type="spellEnd"/>
      <w:r w:rsidRPr="006522ED">
        <w:rPr>
          <w:rFonts w:asciiTheme="majorHAnsi" w:hAnsiTheme="majorHAnsi"/>
          <w:b/>
        </w:rPr>
        <w:t>: 500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7EE444A0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09582F72" w14:textId="7AD26D47" w:rsidR="00CC0CED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Formule la hipótesis y defina objetivos medibles, diferenciando claramente el objetivo principal y los secundarios.</w:t>
            </w:r>
          </w:p>
        </w:tc>
      </w:tr>
    </w:tbl>
    <w:p w14:paraId="171A7CE7" w14:textId="0D798887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Población beneficiaria y alcance</w:t>
      </w:r>
    </w:p>
    <w:p w14:paraId="55499991" w14:textId="77777777" w:rsidR="00143B63" w:rsidRPr="006522ED" w:rsidRDefault="00250A39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b/>
          <w:lang w:val="es-ES"/>
        </w:rPr>
        <w:t>Extensión máxima: 600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78F05DC1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39C0FF14" w14:textId="5CEA15D2" w:rsidR="00CC0CED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Describa subtipo, línea de tratamiento, enfermedad metastásica activa, criterios generales de inclusión, población potencialmente beneficiaria, centros participantes y capacidad de generalización.</w:t>
            </w:r>
          </w:p>
        </w:tc>
      </w:tr>
    </w:tbl>
    <w:p w14:paraId="65AA94E4" w14:textId="256F75B2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Innovación terapéutica y valor diferencial</w:t>
      </w:r>
    </w:p>
    <w:p w14:paraId="3720AFA7" w14:textId="77777777" w:rsidR="00143B63" w:rsidRPr="006522ED" w:rsidRDefault="00250A39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b/>
          <w:lang w:val="es-ES"/>
        </w:rPr>
        <w:t>Extensión máxima: 600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3440B590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6F464468" w14:textId="0F593B31" w:rsidR="00CC0CED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Compare la propuesta con el estándar o alternativas disponibles. Explique la novedad, el valor diferencial y su potencial para cambiar el tratamiento o la toma de decisiones.</w:t>
            </w:r>
          </w:p>
        </w:tc>
      </w:tr>
    </w:tbl>
    <w:p w14:paraId="714FEA4B" w14:textId="4A73D6A3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Metodología y diseño científico</w:t>
      </w:r>
    </w:p>
    <w:p w14:paraId="2E63EC76" w14:textId="77777777" w:rsidR="00143B63" w:rsidRPr="006522ED" w:rsidRDefault="00250A39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b/>
          <w:lang w:val="es-ES"/>
        </w:rPr>
        <w:t>Extensión máxima: 2.000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43D3712C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7BF93612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Incluya diseño, tamaño muestral y justificación, variables principales y secundarias, plan estadístico, controles, muestras, tecnologías, criterios de éxito, aspectos éticos y autorizaciones.</w:t>
            </w:r>
          </w:p>
        </w:tc>
      </w:tr>
    </w:tbl>
    <w:p w14:paraId="7855B150" w14:textId="21C69CA9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Plan de trabajo, cronograma e hitos</w:t>
      </w:r>
    </w:p>
    <w:p w14:paraId="61E84503" w14:textId="77777777" w:rsidR="00143B63" w:rsidRPr="006522ED" w:rsidRDefault="00250A39" w:rsidP="006522ED">
      <w:pPr>
        <w:jc w:val="both"/>
        <w:rPr>
          <w:rFonts w:asciiTheme="majorHAnsi" w:hAnsiTheme="majorHAnsi"/>
        </w:rPr>
      </w:pPr>
      <w:proofErr w:type="spellStart"/>
      <w:r w:rsidRPr="006522ED">
        <w:rPr>
          <w:rFonts w:asciiTheme="majorHAnsi" w:hAnsiTheme="majorHAnsi"/>
          <w:b/>
        </w:rPr>
        <w:t>Extensión</w:t>
      </w:r>
      <w:proofErr w:type="spellEnd"/>
      <w:r w:rsidRPr="006522ED">
        <w:rPr>
          <w:rFonts w:asciiTheme="majorHAnsi" w:hAnsiTheme="majorHAnsi"/>
          <w:b/>
        </w:rPr>
        <w:t xml:space="preserve"> </w:t>
      </w:r>
      <w:proofErr w:type="spellStart"/>
      <w:r w:rsidRPr="006522ED">
        <w:rPr>
          <w:rFonts w:asciiTheme="majorHAnsi" w:hAnsiTheme="majorHAnsi"/>
          <w:b/>
        </w:rPr>
        <w:t>máxima</w:t>
      </w:r>
      <w:proofErr w:type="spellEnd"/>
      <w:r w:rsidRPr="006522ED">
        <w:rPr>
          <w:rFonts w:asciiTheme="majorHAnsi" w:hAnsiTheme="majorHAnsi"/>
          <w:b/>
        </w:rPr>
        <w:t>: 1.000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1833F85F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20BFDFB8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Describa paquetes de trabajo, responsables, actividades, entregables, hitos, calendario y dependencias.</w:t>
            </w:r>
          </w:p>
        </w:tc>
      </w:tr>
    </w:tbl>
    <w:p w14:paraId="55571E33" w14:textId="32EB9C6D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Viabilidad operativa y capacidad de ejecución</w:t>
      </w:r>
    </w:p>
    <w:p w14:paraId="2FDEA59F" w14:textId="77777777" w:rsidR="00143B63" w:rsidRPr="006522ED" w:rsidRDefault="00250A39" w:rsidP="006522ED">
      <w:pPr>
        <w:jc w:val="both"/>
        <w:rPr>
          <w:rFonts w:asciiTheme="majorHAnsi" w:hAnsiTheme="majorHAnsi"/>
        </w:rPr>
      </w:pPr>
      <w:proofErr w:type="spellStart"/>
      <w:r w:rsidRPr="006522ED">
        <w:rPr>
          <w:rFonts w:asciiTheme="majorHAnsi" w:hAnsiTheme="majorHAnsi"/>
          <w:b/>
        </w:rPr>
        <w:t>Extensión</w:t>
      </w:r>
      <w:proofErr w:type="spellEnd"/>
      <w:r w:rsidRPr="006522ED">
        <w:rPr>
          <w:rFonts w:asciiTheme="majorHAnsi" w:hAnsiTheme="majorHAnsi"/>
          <w:b/>
        </w:rPr>
        <w:t xml:space="preserve"> </w:t>
      </w:r>
      <w:proofErr w:type="spellStart"/>
      <w:r w:rsidRPr="006522ED">
        <w:rPr>
          <w:rFonts w:asciiTheme="majorHAnsi" w:hAnsiTheme="majorHAnsi"/>
          <w:b/>
        </w:rPr>
        <w:t>máxima</w:t>
      </w:r>
      <w:proofErr w:type="spellEnd"/>
      <w:r w:rsidRPr="006522ED">
        <w:rPr>
          <w:rFonts w:asciiTheme="majorHAnsi" w:hAnsiTheme="majorHAnsi"/>
          <w:b/>
        </w:rPr>
        <w:t>: 700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5A8F89EA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677FB589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lastRenderedPageBreak/>
              <w:t>Describa reclutamiento, acceso a pacientes y muestras, recursos disponibles, tecnología, permisos, riesgos operativos y medidas de mitigación.</w:t>
            </w:r>
          </w:p>
        </w:tc>
      </w:tr>
    </w:tbl>
    <w:p w14:paraId="149981E1" w14:textId="6735A6E6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Sostenibilidad y continuidad</w:t>
      </w:r>
    </w:p>
    <w:p w14:paraId="2EEA3E5C" w14:textId="77777777" w:rsidR="00143B63" w:rsidRPr="006522ED" w:rsidRDefault="00250A39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b/>
          <w:lang w:val="es-ES"/>
        </w:rPr>
        <w:t>Extensión máxima: 600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62649963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1D6B27C7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Explique la validación posterior, continuidad científica y financiera, reproducibilidad, escalabilidad, colaboración multicéntrica y aprovechamiento de resultados.</w:t>
            </w:r>
          </w:p>
        </w:tc>
      </w:tr>
    </w:tbl>
    <w:p w14:paraId="3512CFA1" w14:textId="7B4B8C1F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Traslación clínica y horizonte de aplicación</w:t>
      </w:r>
    </w:p>
    <w:p w14:paraId="2AA2A023" w14:textId="77777777" w:rsidR="00143B63" w:rsidRPr="006522ED" w:rsidRDefault="00250A39" w:rsidP="006522ED">
      <w:pPr>
        <w:jc w:val="both"/>
        <w:rPr>
          <w:rFonts w:asciiTheme="majorHAnsi" w:hAnsiTheme="majorHAnsi"/>
        </w:rPr>
      </w:pPr>
      <w:proofErr w:type="spellStart"/>
      <w:r w:rsidRPr="006522ED">
        <w:rPr>
          <w:rFonts w:asciiTheme="majorHAnsi" w:hAnsiTheme="majorHAnsi"/>
          <w:b/>
        </w:rPr>
        <w:t>Extensión</w:t>
      </w:r>
      <w:proofErr w:type="spellEnd"/>
      <w:r w:rsidRPr="006522ED">
        <w:rPr>
          <w:rFonts w:asciiTheme="majorHAnsi" w:hAnsiTheme="majorHAnsi"/>
          <w:b/>
        </w:rPr>
        <w:t xml:space="preserve"> </w:t>
      </w:r>
      <w:proofErr w:type="spellStart"/>
      <w:r w:rsidRPr="006522ED">
        <w:rPr>
          <w:rFonts w:asciiTheme="majorHAnsi" w:hAnsiTheme="majorHAnsi"/>
          <w:b/>
        </w:rPr>
        <w:t>máxima</w:t>
      </w:r>
      <w:proofErr w:type="spellEnd"/>
      <w:r w:rsidRPr="006522ED">
        <w:rPr>
          <w:rFonts w:asciiTheme="majorHAnsi" w:hAnsiTheme="majorHAnsi"/>
          <w:b/>
        </w:rPr>
        <w:t>: 700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69CC7B67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7D421EDC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Describa la ruta hasta la práctica clínica, validaciones necesarias, ensayo posterior, aspectos regulatorios u organizativos, aplicabilidad en otros centros y plazo estimado.</w:t>
            </w:r>
          </w:p>
        </w:tc>
      </w:tr>
    </w:tbl>
    <w:p w14:paraId="32189FD9" w14:textId="7C68EA95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Impacto esperado en supervivencia y control de la enfermedad</w:t>
      </w:r>
    </w:p>
    <w:p w14:paraId="1D642800" w14:textId="77777777" w:rsidR="00143B63" w:rsidRPr="006522ED" w:rsidRDefault="00250A39" w:rsidP="006522ED">
      <w:pPr>
        <w:jc w:val="both"/>
        <w:rPr>
          <w:rFonts w:asciiTheme="majorHAnsi" w:hAnsiTheme="majorHAnsi"/>
        </w:rPr>
      </w:pPr>
      <w:proofErr w:type="spellStart"/>
      <w:r w:rsidRPr="006522ED">
        <w:rPr>
          <w:rFonts w:asciiTheme="majorHAnsi" w:hAnsiTheme="majorHAnsi"/>
          <w:b/>
        </w:rPr>
        <w:t>Extensión</w:t>
      </w:r>
      <w:proofErr w:type="spellEnd"/>
      <w:r w:rsidRPr="006522ED">
        <w:rPr>
          <w:rFonts w:asciiTheme="majorHAnsi" w:hAnsiTheme="majorHAnsi"/>
          <w:b/>
        </w:rPr>
        <w:t xml:space="preserve"> </w:t>
      </w:r>
      <w:proofErr w:type="spellStart"/>
      <w:r w:rsidRPr="006522ED">
        <w:rPr>
          <w:rFonts w:asciiTheme="majorHAnsi" w:hAnsiTheme="majorHAnsi"/>
          <w:b/>
        </w:rPr>
        <w:t>máxima</w:t>
      </w:r>
      <w:proofErr w:type="spellEnd"/>
      <w:r w:rsidRPr="006522ED">
        <w:rPr>
          <w:rFonts w:asciiTheme="majorHAnsi" w:hAnsiTheme="majorHAnsi"/>
          <w:b/>
        </w:rPr>
        <w:t>: 600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5171C20B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762DB2C9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Concrete los resultados esperados sobre supervivencia global, progresión, respuesta, duración de respuesta, resistencias y control de enfermedad.</w:t>
            </w:r>
          </w:p>
        </w:tc>
      </w:tr>
    </w:tbl>
    <w:p w14:paraId="08972167" w14:textId="6D9E5770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Calidad de vida, carga terapéutica y PROMs</w:t>
      </w:r>
    </w:p>
    <w:p w14:paraId="1FD39A8A" w14:textId="77777777" w:rsidR="00143B63" w:rsidRPr="006522ED" w:rsidRDefault="00250A39" w:rsidP="006522ED">
      <w:pPr>
        <w:jc w:val="both"/>
        <w:rPr>
          <w:rFonts w:asciiTheme="majorHAnsi" w:hAnsiTheme="majorHAnsi"/>
        </w:rPr>
      </w:pPr>
      <w:proofErr w:type="spellStart"/>
      <w:r w:rsidRPr="006522ED">
        <w:rPr>
          <w:rFonts w:asciiTheme="majorHAnsi" w:hAnsiTheme="majorHAnsi"/>
          <w:b/>
        </w:rPr>
        <w:t>Extensión</w:t>
      </w:r>
      <w:proofErr w:type="spellEnd"/>
      <w:r w:rsidRPr="006522ED">
        <w:rPr>
          <w:rFonts w:asciiTheme="majorHAnsi" w:hAnsiTheme="majorHAnsi"/>
          <w:b/>
        </w:rPr>
        <w:t xml:space="preserve"> </w:t>
      </w:r>
      <w:proofErr w:type="spellStart"/>
      <w:r w:rsidRPr="006522ED">
        <w:rPr>
          <w:rFonts w:asciiTheme="majorHAnsi" w:hAnsiTheme="majorHAnsi"/>
          <w:b/>
        </w:rPr>
        <w:t>máxima</w:t>
      </w:r>
      <w:proofErr w:type="spellEnd"/>
      <w:r w:rsidRPr="006522ED">
        <w:rPr>
          <w:rFonts w:asciiTheme="majorHAnsi" w:hAnsiTheme="majorHAnsi"/>
          <w:b/>
        </w:rPr>
        <w:t>: 800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3DA5AE6D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395C8F91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 xml:space="preserve">Describa el impacto esperado sobre síntomas, toxicidad, hospitalizaciones, autonomía y vida cotidiana. Indique los </w:t>
            </w:r>
            <w:proofErr w:type="spellStart"/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PROMs</w:t>
            </w:r>
            <w:proofErr w:type="spellEnd"/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 xml:space="preserve"> o instrumentos previstos, momentos de medición y participación de pacientes en diseño, seguimiento o difusión.</w:t>
            </w:r>
          </w:p>
        </w:tc>
      </w:tr>
    </w:tbl>
    <w:p w14:paraId="40F7838F" w14:textId="77777777" w:rsidR="00FD1813" w:rsidRPr="006522ED" w:rsidRDefault="00FD1813" w:rsidP="006522ED">
      <w:pPr>
        <w:jc w:val="both"/>
        <w:rPr>
          <w:rFonts w:asciiTheme="majorHAnsi" w:hAnsiTheme="majorHAnsi"/>
          <w:b/>
          <w:caps/>
          <w:color w:val="1DA8A5" w:themeColor="accent1"/>
          <w:spacing w:val="15"/>
          <w:sz w:val="32"/>
          <w:szCs w:val="2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br w:type="page"/>
      </w:r>
    </w:p>
    <w:p w14:paraId="2C654E87" w14:textId="0AC19ED8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lastRenderedPageBreak/>
        <w:t>Aplicabilidad, accesibilidad y equidad</w:t>
      </w:r>
    </w:p>
    <w:p w14:paraId="3BCDDCFE" w14:textId="77777777" w:rsidR="00143B63" w:rsidRPr="006522ED" w:rsidRDefault="00250A39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b/>
          <w:lang w:val="es-ES"/>
        </w:rPr>
        <w:t>Extensión máxima: 400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7393A1F4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26A57AC4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Explique si la intervención o resultado puede aplicarse en distintos hospitales, qué tecnología requiere, posibles desigualdades de acceso y población alcanzable.</w:t>
            </w:r>
          </w:p>
        </w:tc>
      </w:tr>
    </w:tbl>
    <w:p w14:paraId="5F25E86C" w14:textId="1C8C44F8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Equipo investigador</w:t>
      </w:r>
    </w:p>
    <w:p w14:paraId="61E81753" w14:textId="58ABA4DC" w:rsidR="00FD1813" w:rsidRPr="006522ED" w:rsidRDefault="00FD1813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b/>
          <w:bCs/>
          <w:color w:val="1DA8A5" w:themeColor="accent5"/>
          <w:lang w:val="es-ES"/>
        </w:rPr>
        <w:t>INSTRUCCIÓN</w:t>
      </w:r>
      <w:r w:rsidRPr="006522ED">
        <w:rPr>
          <w:rFonts w:asciiTheme="majorHAnsi" w:hAnsiTheme="majorHAnsi"/>
          <w:b/>
          <w:bCs/>
          <w:color w:val="1DA8A5" w:themeColor="accent5"/>
          <w:lang w:val="es-ES"/>
        </w:rPr>
        <w:br/>
      </w:r>
      <w:r w:rsidRPr="006522ED">
        <w:rPr>
          <w:rFonts w:asciiTheme="majorHAnsi" w:hAnsiTheme="majorHAnsi"/>
          <w:lang w:val="es-ES"/>
        </w:rPr>
        <w:t xml:space="preserve">Incluya una tabla resumen. Adjunte CV abreviado (CVA) únicamente de la IP, responsables de paquetes de trabajo y perfiles clave, con un máximo de 4 páginas por persona. </w:t>
      </w:r>
      <w:r w:rsidRPr="006522ED">
        <w:rPr>
          <w:rFonts w:asciiTheme="majorHAnsi" w:eastAsia="Aptos" w:hAnsiTheme="majorHAnsi" w:cs="Aptos"/>
          <w:sz w:val="19"/>
          <w:szCs w:val="19"/>
          <w:lang w:val="es-ES"/>
        </w:rPr>
        <w:t>Los CV deberán permitir identificar la experiencia específica relacionada con la propuesta, producción científica relevante, liderazgo de proyectos, captación de financiación y capacidades complementarias del equipo. Los CV abreviados autorizados no computarán dentro del límite de 15 páginas de la memoria, puede incluirlos al final del documento.</w:t>
      </w:r>
    </w:p>
    <w:tbl>
      <w:tblPr>
        <w:tblStyle w:val="Cuadrculaclara-nfasis1"/>
        <w:tblW w:w="0" w:type="auto"/>
        <w:tblInd w:w="108" w:type="dxa"/>
        <w:tblLook w:val="0620" w:firstRow="1" w:lastRow="0" w:firstColumn="0" w:lastColumn="0" w:noHBand="1" w:noVBand="1"/>
      </w:tblPr>
      <w:tblGrid>
        <w:gridCol w:w="1592"/>
        <w:gridCol w:w="1700"/>
        <w:gridCol w:w="1700"/>
        <w:gridCol w:w="1700"/>
        <w:gridCol w:w="1700"/>
        <w:gridCol w:w="1700"/>
      </w:tblGrid>
      <w:tr w:rsidR="00143B63" w:rsidRPr="006522ED" w14:paraId="22919934" w14:textId="77777777" w:rsidTr="00CC53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92" w:type="dxa"/>
          </w:tcPr>
          <w:p w14:paraId="67D95E88" w14:textId="77777777" w:rsidR="00143B63" w:rsidRPr="006522ED" w:rsidRDefault="00250A39" w:rsidP="006522ED">
            <w:pPr>
              <w:jc w:val="both"/>
              <w:rPr>
                <w:color w:val="000000" w:themeColor="text1"/>
              </w:rPr>
            </w:pPr>
            <w:r w:rsidRPr="006522ED">
              <w:rPr>
                <w:color w:val="000000" w:themeColor="text1"/>
                <w:sz w:val="16"/>
              </w:rPr>
              <w:t>Nombre</w:t>
            </w:r>
          </w:p>
        </w:tc>
        <w:tc>
          <w:tcPr>
            <w:tcW w:w="1700" w:type="dxa"/>
          </w:tcPr>
          <w:p w14:paraId="154790CD" w14:textId="77777777" w:rsidR="00143B63" w:rsidRPr="006522ED" w:rsidRDefault="00250A39" w:rsidP="006522ED">
            <w:pPr>
              <w:jc w:val="both"/>
              <w:rPr>
                <w:color w:val="000000" w:themeColor="text1"/>
              </w:rPr>
            </w:pPr>
            <w:r w:rsidRPr="006522ED">
              <w:rPr>
                <w:color w:val="000000" w:themeColor="text1"/>
                <w:sz w:val="16"/>
              </w:rPr>
              <w:t>Centro</w:t>
            </w:r>
          </w:p>
        </w:tc>
        <w:tc>
          <w:tcPr>
            <w:tcW w:w="1700" w:type="dxa"/>
          </w:tcPr>
          <w:p w14:paraId="3C19DDC6" w14:textId="77777777" w:rsidR="00143B63" w:rsidRPr="006522ED" w:rsidRDefault="00250A39" w:rsidP="006522ED">
            <w:pPr>
              <w:jc w:val="both"/>
              <w:rPr>
                <w:color w:val="000000" w:themeColor="text1"/>
              </w:rPr>
            </w:pPr>
            <w:proofErr w:type="spellStart"/>
            <w:r w:rsidRPr="006522ED">
              <w:rPr>
                <w:color w:val="000000" w:themeColor="text1"/>
                <w:sz w:val="16"/>
              </w:rPr>
              <w:t>Perfil</w:t>
            </w:r>
            <w:proofErr w:type="spellEnd"/>
          </w:p>
        </w:tc>
        <w:tc>
          <w:tcPr>
            <w:tcW w:w="1700" w:type="dxa"/>
          </w:tcPr>
          <w:p w14:paraId="460AC78E" w14:textId="77777777" w:rsidR="00143B63" w:rsidRPr="006522ED" w:rsidRDefault="00250A39" w:rsidP="006522ED">
            <w:pPr>
              <w:jc w:val="both"/>
              <w:rPr>
                <w:color w:val="000000" w:themeColor="text1"/>
              </w:rPr>
            </w:pPr>
            <w:r w:rsidRPr="006522ED">
              <w:rPr>
                <w:color w:val="000000" w:themeColor="text1"/>
                <w:sz w:val="16"/>
              </w:rPr>
              <w:t>Rol</w:t>
            </w:r>
          </w:p>
        </w:tc>
        <w:tc>
          <w:tcPr>
            <w:tcW w:w="1700" w:type="dxa"/>
          </w:tcPr>
          <w:p w14:paraId="7C6752D0" w14:textId="77777777" w:rsidR="00143B63" w:rsidRPr="006522ED" w:rsidRDefault="00250A39" w:rsidP="006522ED">
            <w:pPr>
              <w:jc w:val="both"/>
              <w:rPr>
                <w:color w:val="000000" w:themeColor="text1"/>
              </w:rPr>
            </w:pPr>
            <w:proofErr w:type="spellStart"/>
            <w:r w:rsidRPr="006522ED">
              <w:rPr>
                <w:color w:val="000000" w:themeColor="text1"/>
                <w:sz w:val="16"/>
              </w:rPr>
              <w:t>Dedicación</w:t>
            </w:r>
            <w:proofErr w:type="spellEnd"/>
          </w:p>
        </w:tc>
        <w:tc>
          <w:tcPr>
            <w:tcW w:w="1700" w:type="dxa"/>
          </w:tcPr>
          <w:p w14:paraId="12C7BA25" w14:textId="77777777" w:rsidR="00143B63" w:rsidRPr="006522ED" w:rsidRDefault="00250A39" w:rsidP="006522ED">
            <w:pPr>
              <w:jc w:val="both"/>
              <w:rPr>
                <w:color w:val="000000" w:themeColor="text1"/>
              </w:rPr>
            </w:pPr>
            <w:proofErr w:type="spellStart"/>
            <w:r w:rsidRPr="006522ED">
              <w:rPr>
                <w:color w:val="000000" w:themeColor="text1"/>
                <w:sz w:val="16"/>
              </w:rPr>
              <w:t>Experiencia</w:t>
            </w:r>
            <w:proofErr w:type="spellEnd"/>
            <w:r w:rsidRPr="006522ED">
              <w:rPr>
                <w:color w:val="000000" w:themeColor="text1"/>
                <w:sz w:val="16"/>
              </w:rPr>
              <w:t xml:space="preserve"> </w:t>
            </w:r>
            <w:proofErr w:type="spellStart"/>
            <w:r w:rsidRPr="006522ED">
              <w:rPr>
                <w:color w:val="000000" w:themeColor="text1"/>
                <w:sz w:val="16"/>
              </w:rPr>
              <w:t>relevante</w:t>
            </w:r>
            <w:proofErr w:type="spellEnd"/>
          </w:p>
        </w:tc>
      </w:tr>
      <w:tr w:rsidR="00143B63" w:rsidRPr="006522ED" w14:paraId="60061E4C" w14:textId="77777777" w:rsidTr="00CC53AE">
        <w:tc>
          <w:tcPr>
            <w:tcW w:w="1592" w:type="dxa"/>
          </w:tcPr>
          <w:p w14:paraId="44EAFD9C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4B94D5A5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3DEEC669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3656B9AB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45FB0818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049F31CB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</w:tr>
      <w:tr w:rsidR="00143B63" w:rsidRPr="006522ED" w14:paraId="53128261" w14:textId="77777777" w:rsidTr="00CC53AE">
        <w:tc>
          <w:tcPr>
            <w:tcW w:w="1592" w:type="dxa"/>
          </w:tcPr>
          <w:p w14:paraId="62486C05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4101652C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4B99056E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1299C43A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4DDBEF00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3461D779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</w:tr>
      <w:tr w:rsidR="00143B63" w:rsidRPr="006522ED" w14:paraId="3CF2D8B6" w14:textId="77777777" w:rsidTr="00CC53AE">
        <w:tc>
          <w:tcPr>
            <w:tcW w:w="1592" w:type="dxa"/>
          </w:tcPr>
          <w:p w14:paraId="0FB78278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1FC39945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0562CB0E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34CE0A41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62EBF3C5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6D98A12B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</w:tr>
      <w:tr w:rsidR="00143B63" w:rsidRPr="006522ED" w14:paraId="2946DB82" w14:textId="77777777" w:rsidTr="00CC53AE">
        <w:tc>
          <w:tcPr>
            <w:tcW w:w="1592" w:type="dxa"/>
          </w:tcPr>
          <w:p w14:paraId="5997CC1D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110FFD37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6B699379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3FE9F23F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1F72F646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08CE6F91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</w:tr>
      <w:tr w:rsidR="00143B63" w:rsidRPr="006522ED" w14:paraId="61CDCEAD" w14:textId="77777777" w:rsidTr="00CC53AE">
        <w:tc>
          <w:tcPr>
            <w:tcW w:w="1592" w:type="dxa"/>
          </w:tcPr>
          <w:p w14:paraId="6BB9E253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23DE523C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52E56223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07547A01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5043CB0F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07459315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</w:tr>
      <w:tr w:rsidR="00143B63" w:rsidRPr="006522ED" w14:paraId="6537F28F" w14:textId="77777777" w:rsidTr="00CC53AE">
        <w:tc>
          <w:tcPr>
            <w:tcW w:w="1592" w:type="dxa"/>
          </w:tcPr>
          <w:p w14:paraId="6DFB9E20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70DF9E56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44E871BC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144A5D23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738610EB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637805D2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</w:tr>
      <w:tr w:rsidR="00143B63" w:rsidRPr="006522ED" w14:paraId="463F29E8" w14:textId="77777777" w:rsidTr="00CC53AE">
        <w:tc>
          <w:tcPr>
            <w:tcW w:w="1592" w:type="dxa"/>
          </w:tcPr>
          <w:p w14:paraId="3B7B4B86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3A0FF5F2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5630AD66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61829076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2BA226A1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17AD93B2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</w:tr>
      <w:tr w:rsidR="00143B63" w:rsidRPr="006522ED" w14:paraId="0DE4B5B7" w14:textId="77777777" w:rsidTr="00CC53AE">
        <w:tc>
          <w:tcPr>
            <w:tcW w:w="1592" w:type="dxa"/>
          </w:tcPr>
          <w:p w14:paraId="66204FF1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2DBF0D7D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6B62F1B3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02F2C34E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680A4E5D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700" w:type="dxa"/>
          </w:tcPr>
          <w:p w14:paraId="19219836" w14:textId="77777777" w:rsidR="00143B63" w:rsidRPr="006522ED" w:rsidRDefault="00143B63" w:rsidP="006522ED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3A18FA41" w14:textId="12040896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Riesgos, limitaciones y plan de contingencia</w:t>
      </w:r>
    </w:p>
    <w:p w14:paraId="2F98A421" w14:textId="77777777" w:rsidR="00143B63" w:rsidRPr="006522ED" w:rsidRDefault="00250A39" w:rsidP="006522ED">
      <w:pPr>
        <w:jc w:val="both"/>
        <w:rPr>
          <w:rFonts w:asciiTheme="majorHAnsi" w:hAnsiTheme="majorHAnsi"/>
        </w:rPr>
      </w:pPr>
      <w:proofErr w:type="spellStart"/>
      <w:r w:rsidRPr="006522ED">
        <w:rPr>
          <w:rFonts w:asciiTheme="majorHAnsi" w:hAnsiTheme="majorHAnsi"/>
          <w:b/>
        </w:rPr>
        <w:t>Extensión</w:t>
      </w:r>
      <w:proofErr w:type="spellEnd"/>
      <w:r w:rsidRPr="006522ED">
        <w:rPr>
          <w:rFonts w:asciiTheme="majorHAnsi" w:hAnsiTheme="majorHAnsi"/>
          <w:b/>
        </w:rPr>
        <w:t xml:space="preserve"> </w:t>
      </w:r>
      <w:proofErr w:type="spellStart"/>
      <w:r w:rsidRPr="006522ED">
        <w:rPr>
          <w:rFonts w:asciiTheme="majorHAnsi" w:hAnsiTheme="majorHAnsi"/>
          <w:b/>
        </w:rPr>
        <w:t>máxima</w:t>
      </w:r>
      <w:proofErr w:type="spellEnd"/>
      <w:r w:rsidRPr="006522ED">
        <w:rPr>
          <w:rFonts w:asciiTheme="majorHAnsi" w:hAnsiTheme="majorHAnsi"/>
          <w:b/>
        </w:rPr>
        <w:t>: 600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79D0CF01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38C58EF4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 xml:space="preserve">Identifique riesgos científicos, metodológicos, de reclutamiento, operativos y de generalización. </w:t>
            </w:r>
            <w:proofErr w:type="spellStart"/>
            <w:r w:rsidRPr="006522ED">
              <w:rPr>
                <w:rFonts w:asciiTheme="majorHAnsi" w:hAnsiTheme="majorHAnsi"/>
                <w:color w:val="ADADAD" w:themeColor="background2" w:themeShade="BF"/>
                <w:sz w:val="18"/>
              </w:rPr>
              <w:t>Describa</w:t>
            </w:r>
            <w:proofErr w:type="spellEnd"/>
            <w:r w:rsidRPr="006522ED">
              <w:rPr>
                <w:rFonts w:asciiTheme="majorHAnsi" w:hAnsiTheme="majorHAnsi"/>
                <w:color w:val="ADADAD" w:themeColor="background2" w:themeShade="BF"/>
                <w:sz w:val="18"/>
              </w:rPr>
              <w:t xml:space="preserve"> </w:t>
            </w:r>
            <w:proofErr w:type="spellStart"/>
            <w:r w:rsidRPr="006522ED">
              <w:rPr>
                <w:rFonts w:asciiTheme="majorHAnsi" w:hAnsiTheme="majorHAnsi"/>
                <w:color w:val="ADADAD" w:themeColor="background2" w:themeShade="BF"/>
                <w:sz w:val="18"/>
              </w:rPr>
              <w:t>medidas</w:t>
            </w:r>
            <w:proofErr w:type="spellEnd"/>
            <w:r w:rsidRPr="006522ED">
              <w:rPr>
                <w:rFonts w:asciiTheme="majorHAnsi" w:hAnsiTheme="majorHAnsi"/>
                <w:color w:val="ADADAD" w:themeColor="background2" w:themeShade="BF"/>
                <w:sz w:val="18"/>
              </w:rPr>
              <w:t xml:space="preserve"> de </w:t>
            </w:r>
            <w:proofErr w:type="spellStart"/>
            <w:r w:rsidRPr="006522ED">
              <w:rPr>
                <w:rFonts w:asciiTheme="majorHAnsi" w:hAnsiTheme="majorHAnsi"/>
                <w:color w:val="ADADAD" w:themeColor="background2" w:themeShade="BF"/>
                <w:sz w:val="18"/>
              </w:rPr>
              <w:t>mitigación</w:t>
            </w:r>
            <w:proofErr w:type="spellEnd"/>
            <w:r w:rsidRPr="006522ED">
              <w:rPr>
                <w:rFonts w:asciiTheme="majorHAnsi" w:hAnsiTheme="majorHAnsi"/>
                <w:color w:val="ADADAD" w:themeColor="background2" w:themeShade="BF"/>
                <w:sz w:val="18"/>
              </w:rPr>
              <w:t xml:space="preserve"> y </w:t>
            </w:r>
            <w:proofErr w:type="spellStart"/>
            <w:r w:rsidRPr="006522ED">
              <w:rPr>
                <w:rFonts w:asciiTheme="majorHAnsi" w:hAnsiTheme="majorHAnsi"/>
                <w:color w:val="ADADAD" w:themeColor="background2" w:themeShade="BF"/>
                <w:sz w:val="18"/>
              </w:rPr>
              <w:t>alternativas</w:t>
            </w:r>
            <w:proofErr w:type="spellEnd"/>
            <w:r w:rsidRPr="006522ED">
              <w:rPr>
                <w:rFonts w:asciiTheme="majorHAnsi" w:hAnsiTheme="majorHAnsi"/>
                <w:color w:val="ADADAD" w:themeColor="background2" w:themeShade="BF"/>
                <w:sz w:val="18"/>
              </w:rPr>
              <w:t>.</w:t>
            </w:r>
          </w:p>
        </w:tc>
      </w:tr>
    </w:tbl>
    <w:p w14:paraId="1B5B6643" w14:textId="04E5642E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Plan de difusión, transferencia y participación de pacientes</w:t>
      </w:r>
    </w:p>
    <w:p w14:paraId="6310DC21" w14:textId="77777777" w:rsidR="00143B63" w:rsidRPr="006522ED" w:rsidRDefault="00250A39" w:rsidP="006522ED">
      <w:pPr>
        <w:jc w:val="both"/>
        <w:rPr>
          <w:rFonts w:asciiTheme="majorHAnsi" w:hAnsiTheme="majorHAnsi"/>
        </w:rPr>
      </w:pPr>
      <w:proofErr w:type="spellStart"/>
      <w:r w:rsidRPr="006522ED">
        <w:rPr>
          <w:rFonts w:asciiTheme="majorHAnsi" w:hAnsiTheme="majorHAnsi"/>
          <w:b/>
        </w:rPr>
        <w:t>Extensión</w:t>
      </w:r>
      <w:proofErr w:type="spellEnd"/>
      <w:r w:rsidRPr="006522ED">
        <w:rPr>
          <w:rFonts w:asciiTheme="majorHAnsi" w:hAnsiTheme="majorHAnsi"/>
          <w:b/>
        </w:rPr>
        <w:t xml:space="preserve"> </w:t>
      </w:r>
      <w:proofErr w:type="spellStart"/>
      <w:r w:rsidRPr="006522ED">
        <w:rPr>
          <w:rFonts w:asciiTheme="majorHAnsi" w:hAnsiTheme="majorHAnsi"/>
          <w:b/>
        </w:rPr>
        <w:t>máxima</w:t>
      </w:r>
      <w:proofErr w:type="spellEnd"/>
      <w:r w:rsidRPr="006522ED">
        <w:rPr>
          <w:rFonts w:asciiTheme="majorHAnsi" w:hAnsiTheme="majorHAnsi"/>
          <w:b/>
        </w:rPr>
        <w:t>: 400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1BEC1561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18EFCA9A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Describa la difusión científica y social, transferencia de resultados y participación prevista de pacientes o asociaciones.</w:t>
            </w:r>
          </w:p>
        </w:tc>
      </w:tr>
    </w:tbl>
    <w:p w14:paraId="38EF6B52" w14:textId="77777777" w:rsidR="00CC53AE" w:rsidRPr="006522ED" w:rsidRDefault="00CC53AE" w:rsidP="006522ED">
      <w:pPr>
        <w:jc w:val="both"/>
        <w:rPr>
          <w:rFonts w:asciiTheme="majorHAnsi" w:hAnsiTheme="majorHAnsi"/>
          <w:b/>
          <w:caps/>
          <w:color w:val="1DA8A5" w:themeColor="accent1"/>
          <w:spacing w:val="15"/>
          <w:sz w:val="32"/>
          <w:szCs w:val="22"/>
          <w:highlight w:val="lightGray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highlight w:val="lightGray"/>
          <w:lang w:val="es-ES"/>
        </w:rPr>
        <w:br w:type="page"/>
      </w:r>
    </w:p>
    <w:p w14:paraId="5082BD97" w14:textId="71287A79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lastRenderedPageBreak/>
        <w:t>Referencias bibliográficas</w:t>
      </w:r>
    </w:p>
    <w:p w14:paraId="6387F332" w14:textId="77777777" w:rsidR="00143B63" w:rsidRPr="006522ED" w:rsidRDefault="00250A39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b/>
          <w:lang w:val="es-ES"/>
        </w:rPr>
        <w:t>Extensión máxima: Sin límite razonable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143B63" w:rsidRPr="006522ED" w14:paraId="0FB0CF44" w14:textId="77777777">
        <w:tc>
          <w:tcPr>
            <w:tcW w:w="10200" w:type="dxa"/>
            <w:tcMar>
              <w:top w:w="120" w:type="dxa"/>
              <w:left w:w="120" w:type="dxa"/>
              <w:bottom w:w="400" w:type="dxa"/>
              <w:right w:w="120" w:type="dxa"/>
            </w:tcMar>
            <w:vAlign w:val="center"/>
          </w:tcPr>
          <w:p w14:paraId="75739815" w14:textId="77777777" w:rsidR="00143B63" w:rsidRPr="006522ED" w:rsidRDefault="00250A39" w:rsidP="006522ED">
            <w:pPr>
              <w:jc w:val="both"/>
              <w:rPr>
                <w:rFonts w:asciiTheme="majorHAnsi" w:hAnsiTheme="majorHAnsi"/>
                <w:color w:val="ADADAD" w:themeColor="background2" w:themeShade="BF"/>
                <w:lang w:val="es-ES"/>
              </w:rPr>
            </w:pPr>
            <w:r w:rsidRPr="006522ED">
              <w:rPr>
                <w:rFonts w:asciiTheme="majorHAnsi" w:hAnsiTheme="majorHAnsi"/>
                <w:color w:val="ADADAD" w:themeColor="background2" w:themeShade="BF"/>
                <w:sz w:val="18"/>
                <w:lang w:val="es-ES"/>
              </w:rPr>
              <w:t>Incluya las referencias necesarias, en formato uniforme. No computan en el límite de páginas.</w:t>
            </w:r>
          </w:p>
        </w:tc>
      </w:tr>
    </w:tbl>
    <w:p w14:paraId="27C25193" w14:textId="2B1B9C49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Anexos autorizados</w:t>
      </w:r>
    </w:p>
    <w:p w14:paraId="4C29326A" w14:textId="50706685" w:rsidR="00143B63" w:rsidRPr="006522ED" w:rsidRDefault="16DA894E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lang w:val="es-ES"/>
        </w:rPr>
        <w:t>Podrán adjuntarse exclusivamente: cronograma gráfico, CV abreviados autorizados y otros documentos exigidos en las Bases. No se aceptarán anexos destinados a ampliar la memoria narrativa.</w:t>
      </w:r>
    </w:p>
    <w:p w14:paraId="0274F927" w14:textId="77777777" w:rsidR="00143B63" w:rsidRPr="006522ED" w:rsidRDefault="00250A39" w:rsidP="006522ED">
      <w:pPr>
        <w:pStyle w:val="Ttulo1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C9F5F4" w:themeFill="accent1" w:themeFillTint="33"/>
        <w:spacing w:before="120"/>
        <w:jc w:val="both"/>
        <w:rPr>
          <w:rFonts w:asciiTheme="majorHAnsi" w:hAnsiTheme="majorHAnsi"/>
          <w:b/>
          <w:color w:val="1DA8A5" w:themeColor="accent1"/>
          <w:sz w:val="32"/>
          <w:lang w:val="es-ES"/>
        </w:rPr>
      </w:pPr>
      <w:r w:rsidRPr="006522ED">
        <w:rPr>
          <w:rFonts w:asciiTheme="majorHAnsi" w:hAnsiTheme="majorHAnsi"/>
          <w:b/>
          <w:color w:val="1DA8A5" w:themeColor="accent1"/>
          <w:sz w:val="32"/>
          <w:lang w:val="es-ES"/>
        </w:rPr>
        <w:t>Declaración y firma</w:t>
      </w:r>
    </w:p>
    <w:p w14:paraId="3986A9D7" w14:textId="762E57DD" w:rsidR="00F32590" w:rsidRPr="006522ED" w:rsidRDefault="00F32590" w:rsidP="006522ED">
      <w:pPr>
        <w:jc w:val="both"/>
        <w:rPr>
          <w:rFonts w:asciiTheme="majorHAnsi" w:hAnsiTheme="majorHAnsi"/>
          <w:lang w:val="es-ES"/>
        </w:rPr>
      </w:pPr>
      <w:r w:rsidRPr="006522ED">
        <w:rPr>
          <w:rFonts w:asciiTheme="majorHAnsi" w:hAnsiTheme="majorHAnsi"/>
          <w:lang w:val="es-ES"/>
        </w:rPr>
        <w:t>Declaro que la información incluida en este anexo es veraz, completa y se ajusta a las Bases de la convocatoria. Autorizo su utilización para la evaluación y gestión del Premio, conforme a la normativa aplicable.</w:t>
      </w:r>
    </w:p>
    <w:tbl>
      <w:tblPr>
        <w:tblStyle w:val="Cuadrculaclara-nfasis1"/>
        <w:tblW w:w="0" w:type="auto"/>
        <w:tblLook w:val="0680" w:firstRow="0" w:lastRow="0" w:firstColumn="1" w:lastColumn="0" w:noHBand="1" w:noVBand="1"/>
      </w:tblPr>
      <w:tblGrid>
        <w:gridCol w:w="3626"/>
        <w:gridCol w:w="6633"/>
      </w:tblGrid>
      <w:tr w:rsidR="00143B63" w:rsidRPr="006522ED" w14:paraId="5BB258A5" w14:textId="77777777" w:rsidTr="008F6D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6" w:type="dxa"/>
          </w:tcPr>
          <w:p w14:paraId="3F794A44" w14:textId="77777777" w:rsidR="00143B63" w:rsidRPr="006522ED" w:rsidRDefault="00250A39" w:rsidP="006522ED">
            <w:pPr>
              <w:jc w:val="both"/>
            </w:pPr>
            <w:r w:rsidRPr="006522ED">
              <w:rPr>
                <w:color w:val="2C5960"/>
                <w:sz w:val="18"/>
              </w:rPr>
              <w:t xml:space="preserve">Nombre y </w:t>
            </w:r>
            <w:proofErr w:type="spellStart"/>
            <w:r w:rsidRPr="006522ED">
              <w:rPr>
                <w:color w:val="2C5960"/>
                <w:sz w:val="18"/>
              </w:rPr>
              <w:t>apellidos</w:t>
            </w:r>
            <w:proofErr w:type="spellEnd"/>
          </w:p>
        </w:tc>
        <w:tc>
          <w:tcPr>
            <w:tcW w:w="6633" w:type="dxa"/>
          </w:tcPr>
          <w:p w14:paraId="7194DBDC" w14:textId="77777777" w:rsidR="00143B63" w:rsidRPr="006522ED" w:rsidRDefault="00143B63" w:rsidP="006522E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143B63" w:rsidRPr="006522ED" w14:paraId="52BDFC89" w14:textId="77777777" w:rsidTr="008F6D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6" w:type="dxa"/>
          </w:tcPr>
          <w:p w14:paraId="593BB73F" w14:textId="77777777" w:rsidR="00143B63" w:rsidRPr="006522ED" w:rsidRDefault="00250A39" w:rsidP="006522ED">
            <w:pPr>
              <w:jc w:val="both"/>
            </w:pPr>
            <w:r w:rsidRPr="006522ED">
              <w:rPr>
                <w:color w:val="2C5960"/>
                <w:sz w:val="18"/>
              </w:rPr>
              <w:t xml:space="preserve">Lugar y </w:t>
            </w:r>
            <w:proofErr w:type="spellStart"/>
            <w:r w:rsidRPr="006522ED">
              <w:rPr>
                <w:color w:val="2C5960"/>
                <w:sz w:val="18"/>
              </w:rPr>
              <w:t>fecha</w:t>
            </w:r>
            <w:proofErr w:type="spellEnd"/>
          </w:p>
        </w:tc>
        <w:tc>
          <w:tcPr>
            <w:tcW w:w="6633" w:type="dxa"/>
          </w:tcPr>
          <w:p w14:paraId="769D0D3C" w14:textId="77777777" w:rsidR="00143B63" w:rsidRPr="006522ED" w:rsidRDefault="00143B63" w:rsidP="006522E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</w:p>
        </w:tc>
      </w:tr>
      <w:tr w:rsidR="00143B63" w:rsidRPr="006522ED" w14:paraId="7C15739C" w14:textId="77777777" w:rsidTr="008F6D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26" w:type="dxa"/>
          </w:tcPr>
          <w:p w14:paraId="24FE1423" w14:textId="77777777" w:rsidR="00143B63" w:rsidRPr="006522ED" w:rsidRDefault="00250A39" w:rsidP="006522ED">
            <w:pPr>
              <w:jc w:val="both"/>
            </w:pPr>
            <w:proofErr w:type="spellStart"/>
            <w:r w:rsidRPr="006522ED">
              <w:rPr>
                <w:color w:val="2C5960"/>
                <w:sz w:val="18"/>
              </w:rPr>
              <w:t>Firma</w:t>
            </w:r>
            <w:proofErr w:type="spellEnd"/>
          </w:p>
        </w:tc>
        <w:tc>
          <w:tcPr>
            <w:tcW w:w="6633" w:type="dxa"/>
          </w:tcPr>
          <w:p w14:paraId="54CD245A" w14:textId="77777777" w:rsidR="00143B63" w:rsidRPr="006522ED" w:rsidRDefault="00250A39" w:rsidP="006522E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6522ED">
              <w:rPr>
                <w:rFonts w:asciiTheme="majorHAnsi" w:hAnsiTheme="majorHAnsi"/>
                <w:sz w:val="18"/>
              </w:rPr>
              <w:br/>
            </w:r>
            <w:r w:rsidRPr="006522ED">
              <w:rPr>
                <w:rFonts w:asciiTheme="majorHAnsi" w:hAnsiTheme="majorHAnsi"/>
                <w:sz w:val="18"/>
              </w:rPr>
              <w:br/>
            </w:r>
          </w:p>
        </w:tc>
      </w:tr>
    </w:tbl>
    <w:p w14:paraId="4F3E3D19" w14:textId="47208357" w:rsidR="5BFBCCE0" w:rsidRPr="006522ED" w:rsidRDefault="5BFBCCE0" w:rsidP="006522ED">
      <w:pPr>
        <w:jc w:val="both"/>
        <w:rPr>
          <w:rFonts w:asciiTheme="majorHAnsi" w:hAnsiTheme="majorHAnsi"/>
        </w:rPr>
      </w:pPr>
    </w:p>
    <w:p w14:paraId="0A11339A" w14:textId="4917DAED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7C0FA433" w14:textId="1C0DCF42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18891402" w14:textId="676A0C8E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381E7EC5" w14:textId="7410BB9B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1F654A05" w14:textId="1CEA7604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21731299" w14:textId="019A5203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245F33D5" w14:textId="2306592C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685AAA02" w14:textId="439B431A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1CABDCDE" w14:textId="7469FBC2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194C785D" w14:textId="5720863B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377FB8A5" w14:textId="4CF604B0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55B4252C" w14:textId="1FC3B005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38ABAB1E" w14:textId="3C490551" w:rsidR="16DA894E" w:rsidRPr="006522ED" w:rsidRDefault="16DA894E" w:rsidP="006522ED">
      <w:pPr>
        <w:jc w:val="both"/>
        <w:rPr>
          <w:rFonts w:asciiTheme="majorHAnsi" w:hAnsiTheme="majorHAnsi"/>
        </w:rPr>
      </w:pPr>
    </w:p>
    <w:p w14:paraId="5A567082" w14:textId="7C23A80E" w:rsidR="16DA894E" w:rsidRPr="006522ED" w:rsidRDefault="16DA894E" w:rsidP="006522ED">
      <w:pPr>
        <w:jc w:val="both"/>
        <w:rPr>
          <w:rFonts w:asciiTheme="majorHAnsi" w:hAnsiTheme="majorHAnsi"/>
        </w:rPr>
      </w:pPr>
    </w:p>
    <w:sectPr w:rsidR="16DA894E" w:rsidRPr="006522ED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DE5A5" w14:textId="77777777" w:rsidR="009B2EC8" w:rsidRDefault="009B2EC8">
      <w:pPr>
        <w:spacing w:before="0"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7240BF2" w14:textId="77777777" w:rsidR="009B2EC8" w:rsidRDefault="009B2EC8">
      <w:pPr>
        <w:spacing w:before="0"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fortaa Light">
    <w:altName w:val="Calibr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fortaa">
    <w:panose1 w:val="020F0603070000060003"/>
    <w:charset w:val="00"/>
    <w:family w:val="swiss"/>
    <w:pitch w:val="variable"/>
    <w:sig w:usb0="A00000A7" w:usb1="5000004A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FA8C" w14:textId="77777777" w:rsidR="00860678" w:rsidRDefault="00860678" w:rsidP="00860678">
    <w:pPr>
      <w:tabs>
        <w:tab w:val="center" w:pos="4550"/>
        <w:tab w:val="left" w:pos="5818"/>
      </w:tabs>
      <w:ind w:right="260"/>
      <w:jc w:val="right"/>
      <w:rPr>
        <w:rFonts w:hint="eastAsia"/>
        <w:color w:val="2C7FCE" w:themeColor="text2" w:themeTint="99"/>
      </w:rPr>
    </w:pPr>
    <w:r>
      <w:rPr>
        <w:rFonts w:ascii="Comfortaa" w:hAnsi="Comfortaa"/>
        <w:b/>
        <w:bCs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2BC9554A" wp14:editId="65D9C55B">
          <wp:simplePos x="0" y="0"/>
          <wp:positionH relativeFrom="margin">
            <wp:posOffset>-14964</wp:posOffset>
          </wp:positionH>
          <wp:positionV relativeFrom="paragraph">
            <wp:posOffset>109027</wp:posOffset>
          </wp:positionV>
          <wp:extent cx="6631388" cy="53534"/>
          <wp:effectExtent l="0" t="0" r="0" b="3810"/>
          <wp:wrapNone/>
          <wp:docPr id="408992228" name="Imagen 5">
            <a:extLst xmlns:a="http://schemas.openxmlformats.org/drawingml/2006/main">
              <a:ext uri="{FF2B5EF4-FFF2-40B4-BE49-F238E27FC236}">
                <a16:creationId xmlns:a16="http://schemas.microsoft.com/office/drawing/2014/main" id="{4789CE24-2D9A-48A6-BEEA-40573D2589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03444" name="Imagen 17502034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81" t="98736" r="381" b="609"/>
                  <a:stretch>
                    <a:fillRect/>
                  </a:stretch>
                </pic:blipFill>
                <pic:spPr bwMode="auto">
                  <a:xfrm>
                    <a:off x="0" y="0"/>
                    <a:ext cx="11598464" cy="936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3EDD17" w14:textId="6A539A6D" w:rsidR="00143B63" w:rsidRPr="00860678" w:rsidRDefault="00860678" w:rsidP="00860678">
    <w:pPr>
      <w:pStyle w:val="Piedepgina"/>
      <w:spacing w:before="120"/>
      <w:rPr>
        <w:rFonts w:ascii="Comfortaa" w:hAnsi="Comfortaa"/>
      </w:rPr>
    </w:pPr>
    <w:r w:rsidRPr="00C1236F">
      <w:rPr>
        <w:rFonts w:ascii="Comfortaa" w:hAnsi="Comfortaa"/>
      </w:rPr>
      <w:t xml:space="preserve">Premio M. Chiara Giorgetti </w:t>
    </w:r>
    <w:proofErr w:type="gramStart"/>
    <w:r w:rsidRPr="00C1236F">
      <w:rPr>
        <w:rFonts w:ascii="Comfortaa" w:hAnsi="Comfortaa"/>
      </w:rPr>
      <w:t xml:space="preserve">2026 </w:t>
    </w:r>
    <w:r w:rsidRPr="00C1236F">
      <w:rPr>
        <w:rFonts w:ascii="Comfortaa" w:hAnsi="Comfortaa"/>
        <w:color w:val="2C7FCE" w:themeColor="text2" w:themeTint="99"/>
      </w:rPr>
      <w:t xml:space="preserve"> </w:t>
    </w:r>
    <w:r w:rsidRPr="00C1236F">
      <w:rPr>
        <w:rFonts w:ascii="Comfortaa" w:hAnsi="Comfortaa"/>
        <w:color w:val="2C7FCE" w:themeColor="text2" w:themeTint="99"/>
      </w:rPr>
      <w:tab/>
    </w:r>
    <w:proofErr w:type="gramEnd"/>
    <w:r w:rsidRPr="00C1236F">
      <w:rPr>
        <w:rFonts w:ascii="Comfortaa" w:hAnsi="Comfortaa"/>
        <w:color w:val="2C7FCE" w:themeColor="text2" w:themeTint="99"/>
      </w:rPr>
      <w:tab/>
    </w:r>
    <w:r w:rsidRPr="00C1236F">
      <w:rPr>
        <w:rFonts w:ascii="Comfortaa" w:hAnsi="Comfortaa"/>
        <w:color w:val="0A1D30" w:themeColor="text2" w:themeShade="BF"/>
      </w:rPr>
      <w:fldChar w:fldCharType="begin"/>
    </w:r>
    <w:r w:rsidRPr="00C1236F">
      <w:rPr>
        <w:rFonts w:ascii="Comfortaa" w:hAnsi="Comfortaa"/>
        <w:color w:val="0A1D30" w:themeColor="text2" w:themeShade="BF"/>
      </w:rPr>
      <w:instrText>PAGE   \* MERGEFORMAT</w:instrText>
    </w:r>
    <w:r w:rsidRPr="00C1236F">
      <w:rPr>
        <w:rFonts w:ascii="Comfortaa" w:hAnsi="Comfortaa"/>
        <w:color w:val="0A1D30" w:themeColor="text2" w:themeShade="BF"/>
      </w:rPr>
      <w:fldChar w:fldCharType="separate"/>
    </w:r>
    <w:r>
      <w:rPr>
        <w:rFonts w:ascii="Comfortaa" w:hAnsi="Comfortaa"/>
        <w:color w:val="0A1D30" w:themeColor="text2" w:themeShade="BF"/>
      </w:rPr>
      <w:t>1</w:t>
    </w:r>
    <w:r w:rsidRPr="00C1236F">
      <w:rPr>
        <w:rFonts w:ascii="Comfortaa" w:hAnsi="Comfortaa"/>
        <w:color w:val="0A1D30" w:themeColor="text2" w:themeShade="BF"/>
      </w:rPr>
      <w:fldChar w:fldCharType="end"/>
    </w:r>
    <w:r w:rsidRPr="00C1236F">
      <w:rPr>
        <w:rFonts w:ascii="Comfortaa" w:hAnsi="Comfortaa"/>
        <w:color w:val="0A1D30" w:themeColor="text2" w:themeShade="BF"/>
      </w:rPr>
      <w:t xml:space="preserve"> | </w:t>
    </w:r>
    <w:r w:rsidRPr="00C1236F">
      <w:rPr>
        <w:rFonts w:ascii="Comfortaa" w:hAnsi="Comfortaa"/>
        <w:color w:val="0A1D30" w:themeColor="text2" w:themeShade="BF"/>
      </w:rPr>
      <w:fldChar w:fldCharType="begin"/>
    </w:r>
    <w:r w:rsidRPr="00C1236F">
      <w:rPr>
        <w:rFonts w:ascii="Comfortaa" w:hAnsi="Comfortaa"/>
        <w:color w:val="0A1D30" w:themeColor="text2" w:themeShade="BF"/>
      </w:rPr>
      <w:instrText>NUMPAGES  \* Arabic  \* MERGEFORMAT</w:instrText>
    </w:r>
    <w:r w:rsidRPr="00C1236F">
      <w:rPr>
        <w:rFonts w:ascii="Comfortaa" w:hAnsi="Comfortaa"/>
        <w:color w:val="0A1D30" w:themeColor="text2" w:themeShade="BF"/>
      </w:rPr>
      <w:fldChar w:fldCharType="separate"/>
    </w:r>
    <w:r>
      <w:rPr>
        <w:rFonts w:ascii="Comfortaa" w:hAnsi="Comfortaa"/>
        <w:color w:val="0A1D30" w:themeColor="text2" w:themeShade="BF"/>
      </w:rPr>
      <w:t>6</w:t>
    </w:r>
    <w:r w:rsidRPr="00C1236F">
      <w:rPr>
        <w:rFonts w:ascii="Comfortaa" w:hAnsi="Comfortaa"/>
        <w:color w:val="0A1D30" w:themeColor="text2" w:themeShade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AE7CD" w14:textId="77777777" w:rsidR="009B2EC8" w:rsidRDefault="009B2EC8">
      <w:pPr>
        <w:spacing w:before="0"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C5036E8" w14:textId="77777777" w:rsidR="009B2EC8" w:rsidRDefault="009B2EC8">
      <w:pPr>
        <w:spacing w:before="0"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4E45F4"/>
    <w:multiLevelType w:val="multilevel"/>
    <w:tmpl w:val="E21CF2EE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B012A58"/>
    <w:multiLevelType w:val="multilevel"/>
    <w:tmpl w:val="46A0C0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F4A53F3"/>
    <w:multiLevelType w:val="multilevel"/>
    <w:tmpl w:val="22B84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55F2612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90A64A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42942611">
    <w:abstractNumId w:val="10"/>
  </w:num>
  <w:num w:numId="2" w16cid:durableId="1044982272">
    <w:abstractNumId w:val="8"/>
  </w:num>
  <w:num w:numId="3" w16cid:durableId="1096755164">
    <w:abstractNumId w:val="5"/>
  </w:num>
  <w:num w:numId="4" w16cid:durableId="1231892529">
    <w:abstractNumId w:val="2"/>
  </w:num>
  <w:num w:numId="5" w16cid:durableId="1253590633">
    <w:abstractNumId w:val="0"/>
  </w:num>
  <w:num w:numId="6" w16cid:durableId="1842698854">
    <w:abstractNumId w:val="12"/>
  </w:num>
  <w:num w:numId="7" w16cid:durableId="1890800382">
    <w:abstractNumId w:val="7"/>
  </w:num>
  <w:num w:numId="8" w16cid:durableId="20522834">
    <w:abstractNumId w:val="11"/>
  </w:num>
  <w:num w:numId="9" w16cid:durableId="2135516551">
    <w:abstractNumId w:val="3"/>
  </w:num>
  <w:num w:numId="10" w16cid:durableId="397439497">
    <w:abstractNumId w:val="1"/>
  </w:num>
  <w:num w:numId="11" w16cid:durableId="427846021">
    <w:abstractNumId w:val="9"/>
  </w:num>
  <w:num w:numId="12" w16cid:durableId="697196325">
    <w:abstractNumId w:val="13"/>
  </w:num>
  <w:num w:numId="13" w16cid:durableId="854197862">
    <w:abstractNumId w:val="6"/>
  </w:num>
  <w:num w:numId="14" w16cid:durableId="9305517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F09"/>
    <w:rsid w:val="00034616"/>
    <w:rsid w:val="00055FA4"/>
    <w:rsid w:val="0006063C"/>
    <w:rsid w:val="000D4BAD"/>
    <w:rsid w:val="001365A9"/>
    <w:rsid w:val="00143B63"/>
    <w:rsid w:val="0015074B"/>
    <w:rsid w:val="00185363"/>
    <w:rsid w:val="001A615F"/>
    <w:rsid w:val="001A65F4"/>
    <w:rsid w:val="001E1120"/>
    <w:rsid w:val="00250A39"/>
    <w:rsid w:val="00286DC4"/>
    <w:rsid w:val="0029639D"/>
    <w:rsid w:val="002A3A7F"/>
    <w:rsid w:val="002B2FED"/>
    <w:rsid w:val="002C4949"/>
    <w:rsid w:val="003075C2"/>
    <w:rsid w:val="00326F90"/>
    <w:rsid w:val="0036094A"/>
    <w:rsid w:val="003F1D9D"/>
    <w:rsid w:val="0043323E"/>
    <w:rsid w:val="004509D3"/>
    <w:rsid w:val="00470A4F"/>
    <w:rsid w:val="00481FF9"/>
    <w:rsid w:val="004A1344"/>
    <w:rsid w:val="00551F7C"/>
    <w:rsid w:val="00561E0D"/>
    <w:rsid w:val="00642CFE"/>
    <w:rsid w:val="006522ED"/>
    <w:rsid w:val="006A5EBE"/>
    <w:rsid w:val="006F0149"/>
    <w:rsid w:val="0071287D"/>
    <w:rsid w:val="00721A75"/>
    <w:rsid w:val="00743C2D"/>
    <w:rsid w:val="007A77A6"/>
    <w:rsid w:val="007C1326"/>
    <w:rsid w:val="00807CA1"/>
    <w:rsid w:val="00814650"/>
    <w:rsid w:val="00850C95"/>
    <w:rsid w:val="00857B45"/>
    <w:rsid w:val="00860678"/>
    <w:rsid w:val="008A5B5D"/>
    <w:rsid w:val="008F6D75"/>
    <w:rsid w:val="00980983"/>
    <w:rsid w:val="009B2EC8"/>
    <w:rsid w:val="009C68A5"/>
    <w:rsid w:val="009E5F35"/>
    <w:rsid w:val="00A22F2C"/>
    <w:rsid w:val="00A54046"/>
    <w:rsid w:val="00AA1D8D"/>
    <w:rsid w:val="00AD01B5"/>
    <w:rsid w:val="00AF2BC5"/>
    <w:rsid w:val="00B467DF"/>
    <w:rsid w:val="00B47730"/>
    <w:rsid w:val="00B6365E"/>
    <w:rsid w:val="00B90754"/>
    <w:rsid w:val="00BE5808"/>
    <w:rsid w:val="00C91837"/>
    <w:rsid w:val="00CA2BE8"/>
    <w:rsid w:val="00CB0664"/>
    <w:rsid w:val="00CC0CED"/>
    <w:rsid w:val="00CC53AE"/>
    <w:rsid w:val="00D142FE"/>
    <w:rsid w:val="00D87B9C"/>
    <w:rsid w:val="00DC4BC4"/>
    <w:rsid w:val="00DE57D0"/>
    <w:rsid w:val="00E71666"/>
    <w:rsid w:val="00EA7DC6"/>
    <w:rsid w:val="00EC1F57"/>
    <w:rsid w:val="00F32590"/>
    <w:rsid w:val="00F65CF4"/>
    <w:rsid w:val="00FC1490"/>
    <w:rsid w:val="00FC693F"/>
    <w:rsid w:val="00FD1813"/>
    <w:rsid w:val="02E22A36"/>
    <w:rsid w:val="036F5117"/>
    <w:rsid w:val="04F5602B"/>
    <w:rsid w:val="0A9636F6"/>
    <w:rsid w:val="0D33DD9F"/>
    <w:rsid w:val="149921EC"/>
    <w:rsid w:val="16DA894E"/>
    <w:rsid w:val="16DDB2FB"/>
    <w:rsid w:val="16F770C5"/>
    <w:rsid w:val="236B2C0C"/>
    <w:rsid w:val="2C2B56E1"/>
    <w:rsid w:val="3FC74A4D"/>
    <w:rsid w:val="48E59966"/>
    <w:rsid w:val="5075D66D"/>
    <w:rsid w:val="5BFBCCE0"/>
    <w:rsid w:val="6977C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96D948B-CD3C-4361-912A-24135467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A4F"/>
  </w:style>
  <w:style w:type="paragraph" w:styleId="Ttulo1">
    <w:name w:val="heading 1"/>
    <w:basedOn w:val="Normal"/>
    <w:next w:val="Normal"/>
    <w:link w:val="Ttulo1Car"/>
    <w:uiPriority w:val="9"/>
    <w:qFormat/>
    <w:rsid w:val="00470A4F"/>
    <w:pPr>
      <w:pBdr>
        <w:top w:val="single" w:sz="24" w:space="0" w:color="1DA8A5" w:themeColor="accent1"/>
        <w:left w:val="single" w:sz="24" w:space="0" w:color="1DA8A5" w:themeColor="accent1"/>
        <w:bottom w:val="single" w:sz="24" w:space="0" w:color="1DA8A5" w:themeColor="accent1"/>
        <w:right w:val="single" w:sz="24" w:space="0" w:color="1DA8A5" w:themeColor="accent1"/>
      </w:pBdr>
      <w:shd w:val="clear" w:color="auto" w:fill="1DA8A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70A4F"/>
    <w:pPr>
      <w:pBdr>
        <w:top w:val="single" w:sz="24" w:space="0" w:color="C9F5F4" w:themeColor="accent1" w:themeTint="33"/>
        <w:left w:val="single" w:sz="24" w:space="0" w:color="C9F5F4" w:themeColor="accent1" w:themeTint="33"/>
        <w:bottom w:val="single" w:sz="24" w:space="0" w:color="C9F5F4" w:themeColor="accent1" w:themeTint="33"/>
        <w:right w:val="single" w:sz="24" w:space="0" w:color="C9F5F4" w:themeColor="accent1" w:themeTint="33"/>
      </w:pBdr>
      <w:shd w:val="clear" w:color="auto" w:fill="C9F5F4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E57D0"/>
    <w:pPr>
      <w:shd w:val="clear" w:color="auto" w:fill="E4F2DA" w:themeFill="accent4" w:themeFillTint="33"/>
      <w:spacing w:before="300" w:after="0"/>
      <w:outlineLvl w:val="2"/>
    </w:pPr>
    <w:rPr>
      <w:b/>
      <w:caps/>
      <w:color w:val="7BC24A" w:themeColor="accent4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0A4F"/>
    <w:pPr>
      <w:pBdr>
        <w:top w:val="dotted" w:sz="6" w:space="2" w:color="1DA8A5" w:themeColor="accent1"/>
      </w:pBdr>
      <w:spacing w:before="200" w:after="0"/>
      <w:outlineLvl w:val="3"/>
    </w:pPr>
    <w:rPr>
      <w:caps/>
      <w:color w:val="157D7B" w:themeColor="accent1" w:themeShade="B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0A4F"/>
    <w:pPr>
      <w:pBdr>
        <w:bottom w:val="single" w:sz="6" w:space="1" w:color="1DA8A5" w:themeColor="accent1"/>
      </w:pBdr>
      <w:spacing w:before="200" w:after="0"/>
      <w:outlineLvl w:val="4"/>
    </w:pPr>
    <w:rPr>
      <w:caps/>
      <w:color w:val="157D7B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0A4F"/>
    <w:pPr>
      <w:pBdr>
        <w:bottom w:val="dotted" w:sz="6" w:space="1" w:color="1DA8A5" w:themeColor="accent1"/>
      </w:pBdr>
      <w:spacing w:before="200" w:after="0"/>
      <w:outlineLvl w:val="5"/>
    </w:pPr>
    <w:rPr>
      <w:caps/>
      <w:color w:val="157D7B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0A4F"/>
    <w:pPr>
      <w:spacing w:before="200" w:after="0"/>
      <w:outlineLvl w:val="6"/>
    </w:pPr>
    <w:rPr>
      <w:caps/>
      <w:color w:val="157D7B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0A4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0A4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470A4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470A4F"/>
    <w:rPr>
      <w:caps/>
      <w:color w:val="FFFFFF" w:themeColor="background1"/>
      <w:spacing w:val="15"/>
      <w:sz w:val="22"/>
      <w:szCs w:val="22"/>
      <w:shd w:val="clear" w:color="auto" w:fill="1DA8A5" w:themeFill="accent1"/>
    </w:rPr>
  </w:style>
  <w:style w:type="character" w:customStyle="1" w:styleId="Ttulo2Car">
    <w:name w:val="Título 2 Car"/>
    <w:basedOn w:val="Fuentedeprrafopredeter"/>
    <w:link w:val="Ttulo2"/>
    <w:uiPriority w:val="9"/>
    <w:rsid w:val="00470A4F"/>
    <w:rPr>
      <w:caps/>
      <w:spacing w:val="15"/>
      <w:shd w:val="clear" w:color="auto" w:fill="C9F5F4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rsid w:val="00DE57D0"/>
    <w:rPr>
      <w:b/>
      <w:caps/>
      <w:color w:val="7BC24A" w:themeColor="accent4"/>
      <w:spacing w:val="15"/>
      <w:shd w:val="clear" w:color="auto" w:fill="E4F2DA" w:themeFill="accent4" w:themeFillTint="33"/>
    </w:rPr>
  </w:style>
  <w:style w:type="paragraph" w:styleId="Ttulo">
    <w:name w:val="Title"/>
    <w:basedOn w:val="Normal"/>
    <w:next w:val="Normal"/>
    <w:link w:val="TtuloCar"/>
    <w:uiPriority w:val="10"/>
    <w:qFormat/>
    <w:rsid w:val="00470A4F"/>
    <w:pPr>
      <w:spacing w:before="0" w:after="0"/>
    </w:pPr>
    <w:rPr>
      <w:rFonts w:asciiTheme="majorHAnsi" w:eastAsiaTheme="majorEastAsia" w:hAnsiTheme="majorHAnsi" w:cstheme="majorBidi"/>
      <w:caps/>
      <w:color w:val="1DA8A5" w:themeColor="accent1"/>
      <w:spacing w:val="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70A4F"/>
    <w:rPr>
      <w:rFonts w:asciiTheme="majorHAnsi" w:eastAsiaTheme="majorEastAsia" w:hAnsiTheme="majorHAnsi" w:cstheme="majorBidi"/>
      <w:caps/>
      <w:color w:val="1DA8A5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470A4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470A4F"/>
    <w:rPr>
      <w:caps/>
      <w:color w:val="595959" w:themeColor="text1" w:themeTint="A6"/>
      <w:spacing w:val="10"/>
      <w:sz w:val="21"/>
      <w:szCs w:val="21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13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470A4F"/>
    <w:rPr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470A4F"/>
    <w:rPr>
      <w:i/>
      <w:iCs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0A4F"/>
    <w:rPr>
      <w:caps/>
      <w:color w:val="157D7B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0A4F"/>
    <w:rPr>
      <w:caps/>
      <w:color w:val="157D7B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0A4F"/>
    <w:rPr>
      <w:caps/>
      <w:color w:val="157D7B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0A4F"/>
    <w:rPr>
      <w:caps/>
      <w:color w:val="157D7B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0A4F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0A4F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70A4F"/>
    <w:rPr>
      <w:b/>
      <w:bCs/>
      <w:color w:val="157D7B" w:themeColor="accent1" w:themeShade="BF"/>
      <w:sz w:val="16"/>
      <w:szCs w:val="16"/>
    </w:rPr>
  </w:style>
  <w:style w:type="character" w:styleId="Fuerte">
    <w:name w:val="Strong"/>
    <w:uiPriority w:val="22"/>
    <w:qFormat/>
    <w:rsid w:val="00470A4F"/>
    <w:rPr>
      <w:b/>
      <w:bCs/>
    </w:rPr>
  </w:style>
  <w:style w:type="character" w:styleId="nfasis">
    <w:name w:val="Emphasis"/>
    <w:uiPriority w:val="20"/>
    <w:qFormat/>
    <w:rsid w:val="00470A4F"/>
    <w:rPr>
      <w:caps/>
      <w:color w:val="0E5351" w:themeColor="accent1" w:themeShade="7F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0A4F"/>
    <w:pPr>
      <w:spacing w:before="240" w:after="240" w:line="240" w:lineRule="auto"/>
      <w:ind w:left="1080" w:right="1080"/>
      <w:jc w:val="center"/>
    </w:pPr>
    <w:rPr>
      <w:color w:val="1DA8A5" w:themeColor="accent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0A4F"/>
    <w:rPr>
      <w:color w:val="1DA8A5" w:themeColor="accent1"/>
      <w:sz w:val="24"/>
      <w:szCs w:val="24"/>
    </w:rPr>
  </w:style>
  <w:style w:type="character" w:styleId="nfasissutil">
    <w:name w:val="Subtle Emphasis"/>
    <w:uiPriority w:val="19"/>
    <w:qFormat/>
    <w:rsid w:val="00470A4F"/>
    <w:rPr>
      <w:i/>
      <w:iCs/>
      <w:color w:val="0E5351" w:themeColor="accent1" w:themeShade="7F"/>
    </w:rPr>
  </w:style>
  <w:style w:type="character" w:styleId="nfasisintenso">
    <w:name w:val="Intense Emphasis"/>
    <w:uiPriority w:val="21"/>
    <w:qFormat/>
    <w:rsid w:val="00470A4F"/>
    <w:rPr>
      <w:b/>
      <w:bCs/>
      <w:caps/>
      <w:color w:val="0E5351" w:themeColor="accent1" w:themeShade="7F"/>
      <w:spacing w:val="10"/>
    </w:rPr>
  </w:style>
  <w:style w:type="character" w:styleId="Referenciasutil">
    <w:name w:val="Subtle Reference"/>
    <w:uiPriority w:val="31"/>
    <w:qFormat/>
    <w:rsid w:val="00470A4F"/>
    <w:rPr>
      <w:b/>
      <w:bCs/>
      <w:color w:val="1DA8A5" w:themeColor="accent1"/>
    </w:rPr>
  </w:style>
  <w:style w:type="character" w:styleId="Referenciaintensa">
    <w:name w:val="Intense Reference"/>
    <w:uiPriority w:val="32"/>
    <w:qFormat/>
    <w:rsid w:val="00470A4F"/>
    <w:rPr>
      <w:b/>
      <w:bCs/>
      <w:i/>
      <w:iCs/>
      <w:caps/>
      <w:color w:val="1DA8A5" w:themeColor="accent1"/>
    </w:rPr>
  </w:style>
  <w:style w:type="character" w:styleId="Ttulodellibro">
    <w:name w:val="Book Title"/>
    <w:uiPriority w:val="33"/>
    <w:qFormat/>
    <w:rsid w:val="00470A4F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70A4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157D7B" w:themeColor="accent1" w:themeShade="BF"/>
    </w:rPr>
    <w:tblPr>
      <w:tblStyleRowBandSize w:val="1"/>
      <w:tblStyleColBandSize w:val="1"/>
      <w:tblBorders>
        <w:top w:val="single" w:sz="8" w:space="0" w:color="1DA8A5" w:themeColor="accent1"/>
        <w:bottom w:val="single" w:sz="8" w:space="0" w:color="1DA8A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A8A5" w:themeColor="accent1"/>
          <w:left w:val="nil"/>
          <w:bottom w:val="single" w:sz="8" w:space="0" w:color="1DA8A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A8A5" w:themeColor="accent1"/>
          <w:left w:val="nil"/>
          <w:bottom w:val="single" w:sz="8" w:space="0" w:color="1DA8A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F79104" w:themeColor="accent2" w:themeShade="BF"/>
    </w:rPr>
    <w:tblPr>
      <w:tblStyleRowBandSize w:val="1"/>
      <w:tblStyleColBandSize w:val="1"/>
      <w:tblBorders>
        <w:top w:val="single" w:sz="8" w:space="0" w:color="FCB654" w:themeColor="accent2"/>
        <w:bottom w:val="single" w:sz="8" w:space="0" w:color="FCB65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654" w:themeColor="accent2"/>
          <w:left w:val="nil"/>
          <w:bottom w:val="single" w:sz="8" w:space="0" w:color="FCB65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654" w:themeColor="accent2"/>
          <w:left w:val="nil"/>
          <w:bottom w:val="single" w:sz="8" w:space="0" w:color="FCB65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E91A4C" w:themeColor="accent3" w:themeShade="BF"/>
    </w:rPr>
    <w:tblPr>
      <w:tblStyleRowBandSize w:val="1"/>
      <w:tblStyleColBandSize w:val="1"/>
      <w:tblBorders>
        <w:top w:val="single" w:sz="8" w:space="0" w:color="F16A8B" w:themeColor="accent3"/>
        <w:bottom w:val="single" w:sz="8" w:space="0" w:color="F16A8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A8B" w:themeColor="accent3"/>
          <w:left w:val="nil"/>
          <w:bottom w:val="single" w:sz="8" w:space="0" w:color="F16A8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A8B" w:themeColor="accent3"/>
          <w:left w:val="nil"/>
          <w:bottom w:val="single" w:sz="8" w:space="0" w:color="F16A8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A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AE2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B9632" w:themeColor="accent4" w:themeShade="BF"/>
    </w:rPr>
    <w:tblPr>
      <w:tblStyleRowBandSize w:val="1"/>
      <w:tblStyleColBandSize w:val="1"/>
      <w:tblBorders>
        <w:top w:val="single" w:sz="8" w:space="0" w:color="7BC24A" w:themeColor="accent4"/>
        <w:bottom w:val="single" w:sz="8" w:space="0" w:color="7BC24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C24A" w:themeColor="accent4"/>
          <w:left w:val="nil"/>
          <w:bottom w:val="single" w:sz="8" w:space="0" w:color="7BC24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C24A" w:themeColor="accent4"/>
          <w:left w:val="nil"/>
          <w:bottom w:val="single" w:sz="8" w:space="0" w:color="7BC24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0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0D2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157D7B" w:themeColor="accent5" w:themeShade="BF"/>
    </w:rPr>
    <w:tblPr>
      <w:tblStyleRowBandSize w:val="1"/>
      <w:tblStyleColBandSize w:val="1"/>
      <w:tblBorders>
        <w:top w:val="single" w:sz="8" w:space="0" w:color="1DA8A5" w:themeColor="accent5"/>
        <w:bottom w:val="single" w:sz="8" w:space="0" w:color="1DA8A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A8A5" w:themeColor="accent5"/>
          <w:left w:val="nil"/>
          <w:bottom w:val="single" w:sz="8" w:space="0" w:color="1DA8A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A8A5" w:themeColor="accent5"/>
          <w:left w:val="nil"/>
          <w:bottom w:val="single" w:sz="8" w:space="0" w:color="1DA8A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F79104" w:themeColor="accent6" w:themeShade="BF"/>
    </w:rPr>
    <w:tblPr>
      <w:tblStyleRowBandSize w:val="1"/>
      <w:tblStyleColBandSize w:val="1"/>
      <w:tblBorders>
        <w:top w:val="single" w:sz="8" w:space="0" w:color="FCB654" w:themeColor="accent6"/>
        <w:bottom w:val="single" w:sz="8" w:space="0" w:color="FCB65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654" w:themeColor="accent6"/>
          <w:left w:val="nil"/>
          <w:bottom w:val="single" w:sz="8" w:space="0" w:color="FCB65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654" w:themeColor="accent6"/>
          <w:left w:val="nil"/>
          <w:bottom w:val="single" w:sz="8" w:space="0" w:color="FCB65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DA8A5" w:themeColor="accent1"/>
        <w:left w:val="single" w:sz="8" w:space="0" w:color="1DA8A5" w:themeColor="accent1"/>
        <w:bottom w:val="single" w:sz="8" w:space="0" w:color="1DA8A5" w:themeColor="accent1"/>
        <w:right w:val="single" w:sz="8" w:space="0" w:color="1DA8A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A8A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</w:tcBorders>
      </w:tcPr>
    </w:tblStylePr>
    <w:tblStylePr w:type="band1Horz"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B654" w:themeColor="accent2"/>
        <w:left w:val="single" w:sz="8" w:space="0" w:color="FCB654" w:themeColor="accent2"/>
        <w:bottom w:val="single" w:sz="8" w:space="0" w:color="FCB654" w:themeColor="accent2"/>
        <w:right w:val="single" w:sz="8" w:space="0" w:color="FCB65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B6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</w:tcBorders>
      </w:tcPr>
    </w:tblStylePr>
    <w:tblStylePr w:type="band1Horz"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6A8B" w:themeColor="accent3"/>
        <w:left w:val="single" w:sz="8" w:space="0" w:color="F16A8B" w:themeColor="accent3"/>
        <w:bottom w:val="single" w:sz="8" w:space="0" w:color="F16A8B" w:themeColor="accent3"/>
        <w:right w:val="single" w:sz="8" w:space="0" w:color="F16A8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6A8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</w:tcBorders>
      </w:tcPr>
    </w:tblStylePr>
    <w:tblStylePr w:type="band1Horz"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C24A" w:themeColor="accent4"/>
        <w:left w:val="single" w:sz="8" w:space="0" w:color="7BC24A" w:themeColor="accent4"/>
        <w:bottom w:val="single" w:sz="8" w:space="0" w:color="7BC24A" w:themeColor="accent4"/>
        <w:right w:val="single" w:sz="8" w:space="0" w:color="7BC24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C24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</w:tcBorders>
      </w:tcPr>
    </w:tblStylePr>
    <w:tblStylePr w:type="band1Horz"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DA8A5" w:themeColor="accent5"/>
        <w:left w:val="single" w:sz="8" w:space="0" w:color="1DA8A5" w:themeColor="accent5"/>
        <w:bottom w:val="single" w:sz="8" w:space="0" w:color="1DA8A5" w:themeColor="accent5"/>
        <w:right w:val="single" w:sz="8" w:space="0" w:color="1DA8A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A8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</w:tcBorders>
      </w:tcPr>
    </w:tblStylePr>
    <w:tblStylePr w:type="band1Horz"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B654" w:themeColor="accent6"/>
        <w:left w:val="single" w:sz="8" w:space="0" w:color="FCB654" w:themeColor="accent6"/>
        <w:bottom w:val="single" w:sz="8" w:space="0" w:color="FCB654" w:themeColor="accent6"/>
        <w:right w:val="single" w:sz="8" w:space="0" w:color="FCB65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B65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</w:tcBorders>
      </w:tcPr>
    </w:tblStylePr>
    <w:tblStylePr w:type="band1Horz"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DA8A5" w:themeColor="accent1"/>
        <w:left w:val="single" w:sz="8" w:space="0" w:color="1DA8A5" w:themeColor="accent1"/>
        <w:bottom w:val="single" w:sz="8" w:space="0" w:color="1DA8A5" w:themeColor="accent1"/>
        <w:right w:val="single" w:sz="8" w:space="0" w:color="1DA8A5" w:themeColor="accent1"/>
        <w:insideH w:val="single" w:sz="8" w:space="0" w:color="1DA8A5" w:themeColor="accent1"/>
        <w:insideV w:val="single" w:sz="8" w:space="0" w:color="1DA8A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18" w:space="0" w:color="1DA8A5" w:themeColor="accent1"/>
          <w:right w:val="single" w:sz="8" w:space="0" w:color="1DA8A5" w:themeColor="accent1"/>
          <w:insideH w:val="nil"/>
          <w:insideV w:val="single" w:sz="8" w:space="0" w:color="1DA8A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  <w:insideH w:val="nil"/>
          <w:insideV w:val="single" w:sz="8" w:space="0" w:color="1DA8A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</w:tcBorders>
      </w:tcPr>
    </w:tblStylePr>
    <w:tblStylePr w:type="band1Vert"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</w:tcBorders>
        <w:shd w:val="clear" w:color="auto" w:fill="BDF3F2" w:themeFill="accent1" w:themeFillTint="3F"/>
      </w:tcPr>
    </w:tblStylePr>
    <w:tblStylePr w:type="band1Horz"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  <w:insideV w:val="single" w:sz="8" w:space="0" w:color="1DA8A5" w:themeColor="accent1"/>
        </w:tcBorders>
        <w:shd w:val="clear" w:color="auto" w:fill="BDF3F2" w:themeFill="accent1" w:themeFillTint="3F"/>
      </w:tcPr>
    </w:tblStylePr>
    <w:tblStylePr w:type="band2Horz">
      <w:tblPr/>
      <w:tcPr>
        <w:tcBorders>
          <w:top w:val="single" w:sz="8" w:space="0" w:color="1DA8A5" w:themeColor="accent1"/>
          <w:left w:val="single" w:sz="8" w:space="0" w:color="1DA8A5" w:themeColor="accent1"/>
          <w:bottom w:val="single" w:sz="8" w:space="0" w:color="1DA8A5" w:themeColor="accent1"/>
          <w:right w:val="single" w:sz="8" w:space="0" w:color="1DA8A5" w:themeColor="accent1"/>
          <w:insideV w:val="single" w:sz="8" w:space="0" w:color="1DA8A5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B654" w:themeColor="accent2"/>
        <w:left w:val="single" w:sz="8" w:space="0" w:color="FCB654" w:themeColor="accent2"/>
        <w:bottom w:val="single" w:sz="8" w:space="0" w:color="FCB654" w:themeColor="accent2"/>
        <w:right w:val="single" w:sz="8" w:space="0" w:color="FCB654" w:themeColor="accent2"/>
        <w:insideH w:val="single" w:sz="8" w:space="0" w:color="FCB654" w:themeColor="accent2"/>
        <w:insideV w:val="single" w:sz="8" w:space="0" w:color="FCB65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18" w:space="0" w:color="FCB654" w:themeColor="accent2"/>
          <w:right w:val="single" w:sz="8" w:space="0" w:color="FCB654" w:themeColor="accent2"/>
          <w:insideH w:val="nil"/>
          <w:insideV w:val="single" w:sz="8" w:space="0" w:color="FCB65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  <w:insideH w:val="nil"/>
          <w:insideV w:val="single" w:sz="8" w:space="0" w:color="FCB65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</w:tcBorders>
      </w:tcPr>
    </w:tblStylePr>
    <w:tblStylePr w:type="band1Vert"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</w:tcBorders>
        <w:shd w:val="clear" w:color="auto" w:fill="FEECD4" w:themeFill="accent2" w:themeFillTint="3F"/>
      </w:tcPr>
    </w:tblStylePr>
    <w:tblStylePr w:type="band1Horz"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  <w:insideV w:val="single" w:sz="8" w:space="0" w:color="FCB654" w:themeColor="accent2"/>
        </w:tcBorders>
        <w:shd w:val="clear" w:color="auto" w:fill="FEECD4" w:themeFill="accent2" w:themeFillTint="3F"/>
      </w:tcPr>
    </w:tblStylePr>
    <w:tblStylePr w:type="band2Horz">
      <w:tblPr/>
      <w:tcPr>
        <w:tcBorders>
          <w:top w:val="single" w:sz="8" w:space="0" w:color="FCB654" w:themeColor="accent2"/>
          <w:left w:val="single" w:sz="8" w:space="0" w:color="FCB654" w:themeColor="accent2"/>
          <w:bottom w:val="single" w:sz="8" w:space="0" w:color="FCB654" w:themeColor="accent2"/>
          <w:right w:val="single" w:sz="8" w:space="0" w:color="FCB654" w:themeColor="accent2"/>
          <w:insideV w:val="single" w:sz="8" w:space="0" w:color="FCB654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6A8B" w:themeColor="accent3"/>
        <w:left w:val="single" w:sz="8" w:space="0" w:color="F16A8B" w:themeColor="accent3"/>
        <w:bottom w:val="single" w:sz="8" w:space="0" w:color="F16A8B" w:themeColor="accent3"/>
        <w:right w:val="single" w:sz="8" w:space="0" w:color="F16A8B" w:themeColor="accent3"/>
        <w:insideH w:val="single" w:sz="8" w:space="0" w:color="F16A8B" w:themeColor="accent3"/>
        <w:insideV w:val="single" w:sz="8" w:space="0" w:color="F16A8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18" w:space="0" w:color="F16A8B" w:themeColor="accent3"/>
          <w:right w:val="single" w:sz="8" w:space="0" w:color="F16A8B" w:themeColor="accent3"/>
          <w:insideH w:val="nil"/>
          <w:insideV w:val="single" w:sz="8" w:space="0" w:color="F16A8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  <w:insideH w:val="nil"/>
          <w:insideV w:val="single" w:sz="8" w:space="0" w:color="F16A8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</w:tcBorders>
      </w:tcPr>
    </w:tblStylePr>
    <w:tblStylePr w:type="band1Vert"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</w:tcBorders>
        <w:shd w:val="clear" w:color="auto" w:fill="FBDAE2" w:themeFill="accent3" w:themeFillTint="3F"/>
      </w:tcPr>
    </w:tblStylePr>
    <w:tblStylePr w:type="band1Horz"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  <w:insideV w:val="single" w:sz="8" w:space="0" w:color="F16A8B" w:themeColor="accent3"/>
        </w:tcBorders>
        <w:shd w:val="clear" w:color="auto" w:fill="FBDAE2" w:themeFill="accent3" w:themeFillTint="3F"/>
      </w:tcPr>
    </w:tblStylePr>
    <w:tblStylePr w:type="band2Horz">
      <w:tblPr/>
      <w:tcPr>
        <w:tcBorders>
          <w:top w:val="single" w:sz="8" w:space="0" w:color="F16A8B" w:themeColor="accent3"/>
          <w:left w:val="single" w:sz="8" w:space="0" w:color="F16A8B" w:themeColor="accent3"/>
          <w:bottom w:val="single" w:sz="8" w:space="0" w:color="F16A8B" w:themeColor="accent3"/>
          <w:right w:val="single" w:sz="8" w:space="0" w:color="F16A8B" w:themeColor="accent3"/>
          <w:insideV w:val="single" w:sz="8" w:space="0" w:color="F16A8B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C24A" w:themeColor="accent4"/>
        <w:left w:val="single" w:sz="8" w:space="0" w:color="7BC24A" w:themeColor="accent4"/>
        <w:bottom w:val="single" w:sz="8" w:space="0" w:color="7BC24A" w:themeColor="accent4"/>
        <w:right w:val="single" w:sz="8" w:space="0" w:color="7BC24A" w:themeColor="accent4"/>
        <w:insideH w:val="single" w:sz="8" w:space="0" w:color="7BC24A" w:themeColor="accent4"/>
        <w:insideV w:val="single" w:sz="8" w:space="0" w:color="7BC24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18" w:space="0" w:color="7BC24A" w:themeColor="accent4"/>
          <w:right w:val="single" w:sz="8" w:space="0" w:color="7BC24A" w:themeColor="accent4"/>
          <w:insideH w:val="nil"/>
          <w:insideV w:val="single" w:sz="8" w:space="0" w:color="7BC24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  <w:insideH w:val="nil"/>
          <w:insideV w:val="single" w:sz="8" w:space="0" w:color="7BC24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</w:tcBorders>
      </w:tcPr>
    </w:tblStylePr>
    <w:tblStylePr w:type="band1Vert"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</w:tcBorders>
        <w:shd w:val="clear" w:color="auto" w:fill="DEF0D2" w:themeFill="accent4" w:themeFillTint="3F"/>
      </w:tcPr>
    </w:tblStylePr>
    <w:tblStylePr w:type="band1Horz"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  <w:insideV w:val="single" w:sz="8" w:space="0" w:color="7BC24A" w:themeColor="accent4"/>
        </w:tcBorders>
        <w:shd w:val="clear" w:color="auto" w:fill="DEF0D2" w:themeFill="accent4" w:themeFillTint="3F"/>
      </w:tcPr>
    </w:tblStylePr>
    <w:tblStylePr w:type="band2Horz">
      <w:tblPr/>
      <w:tcPr>
        <w:tcBorders>
          <w:top w:val="single" w:sz="8" w:space="0" w:color="7BC24A" w:themeColor="accent4"/>
          <w:left w:val="single" w:sz="8" w:space="0" w:color="7BC24A" w:themeColor="accent4"/>
          <w:bottom w:val="single" w:sz="8" w:space="0" w:color="7BC24A" w:themeColor="accent4"/>
          <w:right w:val="single" w:sz="8" w:space="0" w:color="7BC24A" w:themeColor="accent4"/>
          <w:insideV w:val="single" w:sz="8" w:space="0" w:color="7BC24A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DA8A5" w:themeColor="accent5"/>
        <w:left w:val="single" w:sz="8" w:space="0" w:color="1DA8A5" w:themeColor="accent5"/>
        <w:bottom w:val="single" w:sz="8" w:space="0" w:color="1DA8A5" w:themeColor="accent5"/>
        <w:right w:val="single" w:sz="8" w:space="0" w:color="1DA8A5" w:themeColor="accent5"/>
        <w:insideH w:val="single" w:sz="8" w:space="0" w:color="1DA8A5" w:themeColor="accent5"/>
        <w:insideV w:val="single" w:sz="8" w:space="0" w:color="1DA8A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18" w:space="0" w:color="1DA8A5" w:themeColor="accent5"/>
          <w:right w:val="single" w:sz="8" w:space="0" w:color="1DA8A5" w:themeColor="accent5"/>
          <w:insideH w:val="nil"/>
          <w:insideV w:val="single" w:sz="8" w:space="0" w:color="1DA8A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  <w:insideH w:val="nil"/>
          <w:insideV w:val="single" w:sz="8" w:space="0" w:color="1DA8A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</w:tcBorders>
      </w:tcPr>
    </w:tblStylePr>
    <w:tblStylePr w:type="band1Vert"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</w:tcBorders>
        <w:shd w:val="clear" w:color="auto" w:fill="BDF3F2" w:themeFill="accent5" w:themeFillTint="3F"/>
      </w:tcPr>
    </w:tblStylePr>
    <w:tblStylePr w:type="band1Horz"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  <w:insideV w:val="single" w:sz="8" w:space="0" w:color="1DA8A5" w:themeColor="accent5"/>
        </w:tcBorders>
        <w:shd w:val="clear" w:color="auto" w:fill="BDF3F2" w:themeFill="accent5" w:themeFillTint="3F"/>
      </w:tcPr>
    </w:tblStylePr>
    <w:tblStylePr w:type="band2Horz">
      <w:tblPr/>
      <w:tcPr>
        <w:tcBorders>
          <w:top w:val="single" w:sz="8" w:space="0" w:color="1DA8A5" w:themeColor="accent5"/>
          <w:left w:val="single" w:sz="8" w:space="0" w:color="1DA8A5" w:themeColor="accent5"/>
          <w:bottom w:val="single" w:sz="8" w:space="0" w:color="1DA8A5" w:themeColor="accent5"/>
          <w:right w:val="single" w:sz="8" w:space="0" w:color="1DA8A5" w:themeColor="accent5"/>
          <w:insideV w:val="single" w:sz="8" w:space="0" w:color="1DA8A5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B654" w:themeColor="accent6"/>
        <w:left w:val="single" w:sz="8" w:space="0" w:color="FCB654" w:themeColor="accent6"/>
        <w:bottom w:val="single" w:sz="8" w:space="0" w:color="FCB654" w:themeColor="accent6"/>
        <w:right w:val="single" w:sz="8" w:space="0" w:color="FCB654" w:themeColor="accent6"/>
        <w:insideH w:val="single" w:sz="8" w:space="0" w:color="FCB654" w:themeColor="accent6"/>
        <w:insideV w:val="single" w:sz="8" w:space="0" w:color="FCB65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18" w:space="0" w:color="FCB654" w:themeColor="accent6"/>
          <w:right w:val="single" w:sz="8" w:space="0" w:color="FCB654" w:themeColor="accent6"/>
          <w:insideH w:val="nil"/>
          <w:insideV w:val="single" w:sz="8" w:space="0" w:color="FCB65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  <w:insideH w:val="nil"/>
          <w:insideV w:val="single" w:sz="8" w:space="0" w:color="FCB65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</w:tcBorders>
      </w:tcPr>
    </w:tblStylePr>
    <w:tblStylePr w:type="band1Vert"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</w:tcBorders>
        <w:shd w:val="clear" w:color="auto" w:fill="FEECD4" w:themeFill="accent6" w:themeFillTint="3F"/>
      </w:tcPr>
    </w:tblStylePr>
    <w:tblStylePr w:type="band1Horz"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  <w:insideV w:val="single" w:sz="8" w:space="0" w:color="FCB654" w:themeColor="accent6"/>
        </w:tcBorders>
        <w:shd w:val="clear" w:color="auto" w:fill="FEECD4" w:themeFill="accent6" w:themeFillTint="3F"/>
      </w:tcPr>
    </w:tblStylePr>
    <w:tblStylePr w:type="band2Horz">
      <w:tblPr/>
      <w:tcPr>
        <w:tcBorders>
          <w:top w:val="single" w:sz="8" w:space="0" w:color="FCB654" w:themeColor="accent6"/>
          <w:left w:val="single" w:sz="8" w:space="0" w:color="FCB654" w:themeColor="accent6"/>
          <w:bottom w:val="single" w:sz="8" w:space="0" w:color="FCB654" w:themeColor="accent6"/>
          <w:right w:val="single" w:sz="8" w:space="0" w:color="FCB654" w:themeColor="accent6"/>
          <w:insideV w:val="single" w:sz="8" w:space="0" w:color="FCB654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6DCD8" w:themeColor="accent1" w:themeTint="BF"/>
        <w:left w:val="single" w:sz="8" w:space="0" w:color="36DCD8" w:themeColor="accent1" w:themeTint="BF"/>
        <w:bottom w:val="single" w:sz="8" w:space="0" w:color="36DCD8" w:themeColor="accent1" w:themeTint="BF"/>
        <w:right w:val="single" w:sz="8" w:space="0" w:color="36DCD8" w:themeColor="accent1" w:themeTint="BF"/>
        <w:insideH w:val="single" w:sz="8" w:space="0" w:color="36DCD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6DCD8" w:themeColor="accent1" w:themeTint="BF"/>
          <w:left w:val="single" w:sz="8" w:space="0" w:color="36DCD8" w:themeColor="accent1" w:themeTint="BF"/>
          <w:bottom w:val="single" w:sz="8" w:space="0" w:color="36DCD8" w:themeColor="accent1" w:themeTint="BF"/>
          <w:right w:val="single" w:sz="8" w:space="0" w:color="36DCD8" w:themeColor="accent1" w:themeTint="BF"/>
          <w:insideH w:val="nil"/>
          <w:insideV w:val="nil"/>
        </w:tcBorders>
        <w:shd w:val="clear" w:color="auto" w:fill="1DA8A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DCD8" w:themeColor="accent1" w:themeTint="BF"/>
          <w:left w:val="single" w:sz="8" w:space="0" w:color="36DCD8" w:themeColor="accent1" w:themeTint="BF"/>
          <w:bottom w:val="single" w:sz="8" w:space="0" w:color="36DCD8" w:themeColor="accent1" w:themeTint="BF"/>
          <w:right w:val="single" w:sz="8" w:space="0" w:color="36DCD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3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3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C77E" w:themeColor="accent2" w:themeTint="BF"/>
        <w:left w:val="single" w:sz="8" w:space="0" w:color="FCC77E" w:themeColor="accent2" w:themeTint="BF"/>
        <w:bottom w:val="single" w:sz="8" w:space="0" w:color="FCC77E" w:themeColor="accent2" w:themeTint="BF"/>
        <w:right w:val="single" w:sz="8" w:space="0" w:color="FCC77E" w:themeColor="accent2" w:themeTint="BF"/>
        <w:insideH w:val="single" w:sz="8" w:space="0" w:color="FCC77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77E" w:themeColor="accent2" w:themeTint="BF"/>
          <w:left w:val="single" w:sz="8" w:space="0" w:color="FCC77E" w:themeColor="accent2" w:themeTint="BF"/>
          <w:bottom w:val="single" w:sz="8" w:space="0" w:color="FCC77E" w:themeColor="accent2" w:themeTint="BF"/>
          <w:right w:val="single" w:sz="8" w:space="0" w:color="FCC77E" w:themeColor="accent2" w:themeTint="BF"/>
          <w:insideH w:val="nil"/>
          <w:insideV w:val="nil"/>
        </w:tcBorders>
        <w:shd w:val="clear" w:color="auto" w:fill="FCB6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77E" w:themeColor="accent2" w:themeTint="BF"/>
          <w:left w:val="single" w:sz="8" w:space="0" w:color="FCC77E" w:themeColor="accent2" w:themeTint="BF"/>
          <w:bottom w:val="single" w:sz="8" w:space="0" w:color="FCC77E" w:themeColor="accent2" w:themeTint="BF"/>
          <w:right w:val="single" w:sz="8" w:space="0" w:color="FCC77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CD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CD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48FA7" w:themeColor="accent3" w:themeTint="BF"/>
        <w:left w:val="single" w:sz="8" w:space="0" w:color="F48FA7" w:themeColor="accent3" w:themeTint="BF"/>
        <w:bottom w:val="single" w:sz="8" w:space="0" w:color="F48FA7" w:themeColor="accent3" w:themeTint="BF"/>
        <w:right w:val="single" w:sz="8" w:space="0" w:color="F48FA7" w:themeColor="accent3" w:themeTint="BF"/>
        <w:insideH w:val="single" w:sz="8" w:space="0" w:color="F48FA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8FA7" w:themeColor="accent3" w:themeTint="BF"/>
          <w:left w:val="single" w:sz="8" w:space="0" w:color="F48FA7" w:themeColor="accent3" w:themeTint="BF"/>
          <w:bottom w:val="single" w:sz="8" w:space="0" w:color="F48FA7" w:themeColor="accent3" w:themeTint="BF"/>
          <w:right w:val="single" w:sz="8" w:space="0" w:color="F48FA7" w:themeColor="accent3" w:themeTint="BF"/>
          <w:insideH w:val="nil"/>
          <w:insideV w:val="nil"/>
        </w:tcBorders>
        <w:shd w:val="clear" w:color="auto" w:fill="F16A8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8FA7" w:themeColor="accent3" w:themeTint="BF"/>
          <w:left w:val="single" w:sz="8" w:space="0" w:color="F48FA7" w:themeColor="accent3" w:themeTint="BF"/>
          <w:bottom w:val="single" w:sz="8" w:space="0" w:color="F48FA7" w:themeColor="accent3" w:themeTint="BF"/>
          <w:right w:val="single" w:sz="8" w:space="0" w:color="F48FA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A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A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CD177" w:themeColor="accent4" w:themeTint="BF"/>
        <w:left w:val="single" w:sz="8" w:space="0" w:color="9CD177" w:themeColor="accent4" w:themeTint="BF"/>
        <w:bottom w:val="single" w:sz="8" w:space="0" w:color="9CD177" w:themeColor="accent4" w:themeTint="BF"/>
        <w:right w:val="single" w:sz="8" w:space="0" w:color="9CD177" w:themeColor="accent4" w:themeTint="BF"/>
        <w:insideH w:val="single" w:sz="8" w:space="0" w:color="9CD17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177" w:themeColor="accent4" w:themeTint="BF"/>
          <w:left w:val="single" w:sz="8" w:space="0" w:color="9CD177" w:themeColor="accent4" w:themeTint="BF"/>
          <w:bottom w:val="single" w:sz="8" w:space="0" w:color="9CD177" w:themeColor="accent4" w:themeTint="BF"/>
          <w:right w:val="single" w:sz="8" w:space="0" w:color="9CD177" w:themeColor="accent4" w:themeTint="BF"/>
          <w:insideH w:val="nil"/>
          <w:insideV w:val="nil"/>
        </w:tcBorders>
        <w:shd w:val="clear" w:color="auto" w:fill="7BC24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177" w:themeColor="accent4" w:themeTint="BF"/>
          <w:left w:val="single" w:sz="8" w:space="0" w:color="9CD177" w:themeColor="accent4" w:themeTint="BF"/>
          <w:bottom w:val="single" w:sz="8" w:space="0" w:color="9CD177" w:themeColor="accent4" w:themeTint="BF"/>
          <w:right w:val="single" w:sz="8" w:space="0" w:color="9CD17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0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0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6DCD8" w:themeColor="accent5" w:themeTint="BF"/>
        <w:left w:val="single" w:sz="8" w:space="0" w:color="36DCD8" w:themeColor="accent5" w:themeTint="BF"/>
        <w:bottom w:val="single" w:sz="8" w:space="0" w:color="36DCD8" w:themeColor="accent5" w:themeTint="BF"/>
        <w:right w:val="single" w:sz="8" w:space="0" w:color="36DCD8" w:themeColor="accent5" w:themeTint="BF"/>
        <w:insideH w:val="single" w:sz="8" w:space="0" w:color="36DCD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6DCD8" w:themeColor="accent5" w:themeTint="BF"/>
          <w:left w:val="single" w:sz="8" w:space="0" w:color="36DCD8" w:themeColor="accent5" w:themeTint="BF"/>
          <w:bottom w:val="single" w:sz="8" w:space="0" w:color="36DCD8" w:themeColor="accent5" w:themeTint="BF"/>
          <w:right w:val="single" w:sz="8" w:space="0" w:color="36DCD8" w:themeColor="accent5" w:themeTint="BF"/>
          <w:insideH w:val="nil"/>
          <w:insideV w:val="nil"/>
        </w:tcBorders>
        <w:shd w:val="clear" w:color="auto" w:fill="1DA8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DCD8" w:themeColor="accent5" w:themeTint="BF"/>
          <w:left w:val="single" w:sz="8" w:space="0" w:color="36DCD8" w:themeColor="accent5" w:themeTint="BF"/>
          <w:bottom w:val="single" w:sz="8" w:space="0" w:color="36DCD8" w:themeColor="accent5" w:themeTint="BF"/>
          <w:right w:val="single" w:sz="8" w:space="0" w:color="36DCD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3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3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C77E" w:themeColor="accent6" w:themeTint="BF"/>
        <w:left w:val="single" w:sz="8" w:space="0" w:color="FCC77E" w:themeColor="accent6" w:themeTint="BF"/>
        <w:bottom w:val="single" w:sz="8" w:space="0" w:color="FCC77E" w:themeColor="accent6" w:themeTint="BF"/>
        <w:right w:val="single" w:sz="8" w:space="0" w:color="FCC77E" w:themeColor="accent6" w:themeTint="BF"/>
        <w:insideH w:val="single" w:sz="8" w:space="0" w:color="FCC77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77E" w:themeColor="accent6" w:themeTint="BF"/>
          <w:left w:val="single" w:sz="8" w:space="0" w:color="FCC77E" w:themeColor="accent6" w:themeTint="BF"/>
          <w:bottom w:val="single" w:sz="8" w:space="0" w:color="FCC77E" w:themeColor="accent6" w:themeTint="BF"/>
          <w:right w:val="single" w:sz="8" w:space="0" w:color="FCC77E" w:themeColor="accent6" w:themeTint="BF"/>
          <w:insideH w:val="nil"/>
          <w:insideV w:val="nil"/>
        </w:tcBorders>
        <w:shd w:val="clear" w:color="auto" w:fill="FCB65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77E" w:themeColor="accent6" w:themeTint="BF"/>
          <w:left w:val="single" w:sz="8" w:space="0" w:color="FCC77E" w:themeColor="accent6" w:themeTint="BF"/>
          <w:bottom w:val="single" w:sz="8" w:space="0" w:color="FCC77E" w:themeColor="accent6" w:themeTint="BF"/>
          <w:right w:val="single" w:sz="8" w:space="0" w:color="FCC77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C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C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A8A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A8A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A8A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B65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B6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B65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6A8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6A8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6A8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C24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C24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C24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A8A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A8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A8A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B65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B65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B65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DA8A5" w:themeColor="accent1"/>
        <w:bottom w:val="single" w:sz="8" w:space="0" w:color="1DA8A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A8A5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DA8A5" w:themeColor="accent1"/>
          <w:bottom w:val="single" w:sz="8" w:space="0" w:color="1DA8A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A8A5" w:themeColor="accent1"/>
          <w:bottom w:val="single" w:sz="8" w:space="0" w:color="1DA8A5" w:themeColor="accent1"/>
        </w:tcBorders>
      </w:tcPr>
    </w:tblStylePr>
    <w:tblStylePr w:type="band1Vert">
      <w:tblPr/>
      <w:tcPr>
        <w:shd w:val="clear" w:color="auto" w:fill="BDF3F2" w:themeFill="accent1" w:themeFillTint="3F"/>
      </w:tcPr>
    </w:tblStylePr>
    <w:tblStylePr w:type="band1Horz">
      <w:tblPr/>
      <w:tcPr>
        <w:shd w:val="clear" w:color="auto" w:fill="BDF3F2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CB654" w:themeColor="accent2"/>
        <w:bottom w:val="single" w:sz="8" w:space="0" w:color="FCB65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CB654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CB654" w:themeColor="accent2"/>
          <w:bottom w:val="single" w:sz="8" w:space="0" w:color="FCB6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CB654" w:themeColor="accent2"/>
          <w:bottom w:val="single" w:sz="8" w:space="0" w:color="FCB654" w:themeColor="accent2"/>
        </w:tcBorders>
      </w:tcPr>
    </w:tblStylePr>
    <w:tblStylePr w:type="band1Vert">
      <w:tblPr/>
      <w:tcPr>
        <w:shd w:val="clear" w:color="auto" w:fill="FEECD4" w:themeFill="accent2" w:themeFillTint="3F"/>
      </w:tcPr>
    </w:tblStylePr>
    <w:tblStylePr w:type="band1Horz">
      <w:tblPr/>
      <w:tcPr>
        <w:shd w:val="clear" w:color="auto" w:fill="FEECD4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6A8B" w:themeColor="accent3"/>
        <w:bottom w:val="single" w:sz="8" w:space="0" w:color="F16A8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6A8B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16A8B" w:themeColor="accent3"/>
          <w:bottom w:val="single" w:sz="8" w:space="0" w:color="F16A8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6A8B" w:themeColor="accent3"/>
          <w:bottom w:val="single" w:sz="8" w:space="0" w:color="F16A8B" w:themeColor="accent3"/>
        </w:tcBorders>
      </w:tcPr>
    </w:tblStylePr>
    <w:tblStylePr w:type="band1Vert">
      <w:tblPr/>
      <w:tcPr>
        <w:shd w:val="clear" w:color="auto" w:fill="FBDAE2" w:themeFill="accent3" w:themeFillTint="3F"/>
      </w:tcPr>
    </w:tblStylePr>
    <w:tblStylePr w:type="band1Horz">
      <w:tblPr/>
      <w:tcPr>
        <w:shd w:val="clear" w:color="auto" w:fill="FBDAE2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BC24A" w:themeColor="accent4"/>
        <w:bottom w:val="single" w:sz="8" w:space="0" w:color="7BC24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C24A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7BC24A" w:themeColor="accent4"/>
          <w:bottom w:val="single" w:sz="8" w:space="0" w:color="7BC24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C24A" w:themeColor="accent4"/>
          <w:bottom w:val="single" w:sz="8" w:space="0" w:color="7BC24A" w:themeColor="accent4"/>
        </w:tcBorders>
      </w:tcPr>
    </w:tblStylePr>
    <w:tblStylePr w:type="band1Vert">
      <w:tblPr/>
      <w:tcPr>
        <w:shd w:val="clear" w:color="auto" w:fill="DEF0D2" w:themeFill="accent4" w:themeFillTint="3F"/>
      </w:tcPr>
    </w:tblStylePr>
    <w:tblStylePr w:type="band1Horz">
      <w:tblPr/>
      <w:tcPr>
        <w:shd w:val="clear" w:color="auto" w:fill="DEF0D2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DA8A5" w:themeColor="accent5"/>
        <w:bottom w:val="single" w:sz="8" w:space="0" w:color="1DA8A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A8A5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DA8A5" w:themeColor="accent5"/>
          <w:bottom w:val="single" w:sz="8" w:space="0" w:color="1DA8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A8A5" w:themeColor="accent5"/>
          <w:bottom w:val="single" w:sz="8" w:space="0" w:color="1DA8A5" w:themeColor="accent5"/>
        </w:tcBorders>
      </w:tcPr>
    </w:tblStylePr>
    <w:tblStylePr w:type="band1Vert">
      <w:tblPr/>
      <w:tcPr>
        <w:shd w:val="clear" w:color="auto" w:fill="BDF3F2" w:themeFill="accent5" w:themeFillTint="3F"/>
      </w:tcPr>
    </w:tblStylePr>
    <w:tblStylePr w:type="band1Horz">
      <w:tblPr/>
      <w:tcPr>
        <w:shd w:val="clear" w:color="auto" w:fill="BDF3F2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CB654" w:themeColor="accent6"/>
        <w:bottom w:val="single" w:sz="8" w:space="0" w:color="FCB65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CB654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CB654" w:themeColor="accent6"/>
          <w:bottom w:val="single" w:sz="8" w:space="0" w:color="FCB65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CB654" w:themeColor="accent6"/>
          <w:bottom w:val="single" w:sz="8" w:space="0" w:color="FCB654" w:themeColor="accent6"/>
        </w:tcBorders>
      </w:tcPr>
    </w:tblStylePr>
    <w:tblStylePr w:type="band1Vert">
      <w:tblPr/>
      <w:tcPr>
        <w:shd w:val="clear" w:color="auto" w:fill="FEECD4" w:themeFill="accent6" w:themeFillTint="3F"/>
      </w:tcPr>
    </w:tblStylePr>
    <w:tblStylePr w:type="band1Horz">
      <w:tblPr/>
      <w:tcPr>
        <w:shd w:val="clear" w:color="auto" w:fill="FEECD4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A8A5" w:themeColor="accent1"/>
        <w:left w:val="single" w:sz="8" w:space="0" w:color="1DA8A5" w:themeColor="accent1"/>
        <w:bottom w:val="single" w:sz="8" w:space="0" w:color="1DA8A5" w:themeColor="accent1"/>
        <w:right w:val="single" w:sz="8" w:space="0" w:color="1DA8A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A8A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A8A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A8A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A8A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3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CB654" w:themeColor="accent2"/>
        <w:left w:val="single" w:sz="8" w:space="0" w:color="FCB654" w:themeColor="accent2"/>
        <w:bottom w:val="single" w:sz="8" w:space="0" w:color="FCB654" w:themeColor="accent2"/>
        <w:right w:val="single" w:sz="8" w:space="0" w:color="FCB65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B6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B65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B65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B65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CD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A8B" w:themeColor="accent3"/>
        <w:left w:val="single" w:sz="8" w:space="0" w:color="F16A8B" w:themeColor="accent3"/>
        <w:bottom w:val="single" w:sz="8" w:space="0" w:color="F16A8B" w:themeColor="accent3"/>
        <w:right w:val="single" w:sz="8" w:space="0" w:color="F16A8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6A8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16A8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6A8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6A8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A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A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C24A" w:themeColor="accent4"/>
        <w:left w:val="single" w:sz="8" w:space="0" w:color="7BC24A" w:themeColor="accent4"/>
        <w:bottom w:val="single" w:sz="8" w:space="0" w:color="7BC24A" w:themeColor="accent4"/>
        <w:right w:val="single" w:sz="8" w:space="0" w:color="7BC24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C24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BC24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C24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C24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0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0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A8A5" w:themeColor="accent5"/>
        <w:left w:val="single" w:sz="8" w:space="0" w:color="1DA8A5" w:themeColor="accent5"/>
        <w:bottom w:val="single" w:sz="8" w:space="0" w:color="1DA8A5" w:themeColor="accent5"/>
        <w:right w:val="single" w:sz="8" w:space="0" w:color="1DA8A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A8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A8A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A8A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A8A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3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3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CB654" w:themeColor="accent6"/>
        <w:left w:val="single" w:sz="8" w:space="0" w:color="FCB654" w:themeColor="accent6"/>
        <w:bottom w:val="single" w:sz="8" w:space="0" w:color="FCB654" w:themeColor="accent6"/>
        <w:right w:val="single" w:sz="8" w:space="0" w:color="FCB65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B65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B65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B65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B65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C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C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6DCD8" w:themeColor="accent1" w:themeTint="BF"/>
        <w:left w:val="single" w:sz="8" w:space="0" w:color="36DCD8" w:themeColor="accent1" w:themeTint="BF"/>
        <w:bottom w:val="single" w:sz="8" w:space="0" w:color="36DCD8" w:themeColor="accent1" w:themeTint="BF"/>
        <w:right w:val="single" w:sz="8" w:space="0" w:color="36DCD8" w:themeColor="accent1" w:themeTint="BF"/>
        <w:insideH w:val="single" w:sz="8" w:space="0" w:color="36DCD8" w:themeColor="accent1" w:themeTint="BF"/>
        <w:insideV w:val="single" w:sz="8" w:space="0" w:color="36DCD8" w:themeColor="accent1" w:themeTint="BF"/>
      </w:tblBorders>
    </w:tblPr>
    <w:tcPr>
      <w:shd w:val="clear" w:color="auto" w:fill="BDF3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6DCD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E8E5" w:themeFill="accent1" w:themeFillTint="7F"/>
      </w:tcPr>
    </w:tblStylePr>
    <w:tblStylePr w:type="band1Horz">
      <w:tblPr/>
      <w:tcPr>
        <w:shd w:val="clear" w:color="auto" w:fill="79E8E5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C77E" w:themeColor="accent2" w:themeTint="BF"/>
        <w:left w:val="single" w:sz="8" w:space="0" w:color="FCC77E" w:themeColor="accent2" w:themeTint="BF"/>
        <w:bottom w:val="single" w:sz="8" w:space="0" w:color="FCC77E" w:themeColor="accent2" w:themeTint="BF"/>
        <w:right w:val="single" w:sz="8" w:space="0" w:color="FCC77E" w:themeColor="accent2" w:themeTint="BF"/>
        <w:insideH w:val="single" w:sz="8" w:space="0" w:color="FCC77E" w:themeColor="accent2" w:themeTint="BF"/>
        <w:insideV w:val="single" w:sz="8" w:space="0" w:color="FCC77E" w:themeColor="accent2" w:themeTint="BF"/>
      </w:tblBorders>
    </w:tblPr>
    <w:tcPr>
      <w:shd w:val="clear" w:color="auto" w:fill="FEECD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77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AA9" w:themeFill="accent2" w:themeFillTint="7F"/>
      </w:tcPr>
    </w:tblStylePr>
    <w:tblStylePr w:type="band1Horz">
      <w:tblPr/>
      <w:tcPr>
        <w:shd w:val="clear" w:color="auto" w:fill="FDDAA9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48FA7" w:themeColor="accent3" w:themeTint="BF"/>
        <w:left w:val="single" w:sz="8" w:space="0" w:color="F48FA7" w:themeColor="accent3" w:themeTint="BF"/>
        <w:bottom w:val="single" w:sz="8" w:space="0" w:color="F48FA7" w:themeColor="accent3" w:themeTint="BF"/>
        <w:right w:val="single" w:sz="8" w:space="0" w:color="F48FA7" w:themeColor="accent3" w:themeTint="BF"/>
        <w:insideH w:val="single" w:sz="8" w:space="0" w:color="F48FA7" w:themeColor="accent3" w:themeTint="BF"/>
        <w:insideV w:val="single" w:sz="8" w:space="0" w:color="F48FA7" w:themeColor="accent3" w:themeTint="BF"/>
      </w:tblBorders>
    </w:tblPr>
    <w:tcPr>
      <w:shd w:val="clear" w:color="auto" w:fill="FBDA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8FA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4C4" w:themeFill="accent3" w:themeFillTint="7F"/>
      </w:tcPr>
    </w:tblStylePr>
    <w:tblStylePr w:type="band1Horz">
      <w:tblPr/>
      <w:tcPr>
        <w:shd w:val="clear" w:color="auto" w:fill="F8B4C4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CD177" w:themeColor="accent4" w:themeTint="BF"/>
        <w:left w:val="single" w:sz="8" w:space="0" w:color="9CD177" w:themeColor="accent4" w:themeTint="BF"/>
        <w:bottom w:val="single" w:sz="8" w:space="0" w:color="9CD177" w:themeColor="accent4" w:themeTint="BF"/>
        <w:right w:val="single" w:sz="8" w:space="0" w:color="9CD177" w:themeColor="accent4" w:themeTint="BF"/>
        <w:insideH w:val="single" w:sz="8" w:space="0" w:color="9CD177" w:themeColor="accent4" w:themeTint="BF"/>
        <w:insideV w:val="single" w:sz="8" w:space="0" w:color="9CD177" w:themeColor="accent4" w:themeTint="BF"/>
      </w:tblBorders>
    </w:tblPr>
    <w:tcPr>
      <w:shd w:val="clear" w:color="auto" w:fill="DEF0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17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0A4" w:themeFill="accent4" w:themeFillTint="7F"/>
      </w:tcPr>
    </w:tblStylePr>
    <w:tblStylePr w:type="band1Horz">
      <w:tblPr/>
      <w:tcPr>
        <w:shd w:val="clear" w:color="auto" w:fill="BDE0A4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6DCD8" w:themeColor="accent5" w:themeTint="BF"/>
        <w:left w:val="single" w:sz="8" w:space="0" w:color="36DCD8" w:themeColor="accent5" w:themeTint="BF"/>
        <w:bottom w:val="single" w:sz="8" w:space="0" w:color="36DCD8" w:themeColor="accent5" w:themeTint="BF"/>
        <w:right w:val="single" w:sz="8" w:space="0" w:color="36DCD8" w:themeColor="accent5" w:themeTint="BF"/>
        <w:insideH w:val="single" w:sz="8" w:space="0" w:color="36DCD8" w:themeColor="accent5" w:themeTint="BF"/>
        <w:insideV w:val="single" w:sz="8" w:space="0" w:color="36DCD8" w:themeColor="accent5" w:themeTint="BF"/>
      </w:tblBorders>
    </w:tblPr>
    <w:tcPr>
      <w:shd w:val="clear" w:color="auto" w:fill="BDF3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6DCD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E8E5" w:themeFill="accent5" w:themeFillTint="7F"/>
      </w:tcPr>
    </w:tblStylePr>
    <w:tblStylePr w:type="band1Horz">
      <w:tblPr/>
      <w:tcPr>
        <w:shd w:val="clear" w:color="auto" w:fill="79E8E5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CC77E" w:themeColor="accent6" w:themeTint="BF"/>
        <w:left w:val="single" w:sz="8" w:space="0" w:color="FCC77E" w:themeColor="accent6" w:themeTint="BF"/>
        <w:bottom w:val="single" w:sz="8" w:space="0" w:color="FCC77E" w:themeColor="accent6" w:themeTint="BF"/>
        <w:right w:val="single" w:sz="8" w:space="0" w:color="FCC77E" w:themeColor="accent6" w:themeTint="BF"/>
        <w:insideH w:val="single" w:sz="8" w:space="0" w:color="FCC77E" w:themeColor="accent6" w:themeTint="BF"/>
        <w:insideV w:val="single" w:sz="8" w:space="0" w:color="FCC77E" w:themeColor="accent6" w:themeTint="BF"/>
      </w:tblBorders>
    </w:tblPr>
    <w:tcPr>
      <w:shd w:val="clear" w:color="auto" w:fill="FEEC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77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AA9" w:themeFill="accent6" w:themeFillTint="7F"/>
      </w:tcPr>
    </w:tblStylePr>
    <w:tblStylePr w:type="band1Horz">
      <w:tblPr/>
      <w:tcPr>
        <w:shd w:val="clear" w:color="auto" w:fill="FDDAA9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A8A5" w:themeColor="accent1"/>
        <w:left w:val="single" w:sz="8" w:space="0" w:color="1DA8A5" w:themeColor="accent1"/>
        <w:bottom w:val="single" w:sz="8" w:space="0" w:color="1DA8A5" w:themeColor="accent1"/>
        <w:right w:val="single" w:sz="8" w:space="0" w:color="1DA8A5" w:themeColor="accent1"/>
        <w:insideH w:val="single" w:sz="8" w:space="0" w:color="1DA8A5" w:themeColor="accent1"/>
        <w:insideV w:val="single" w:sz="8" w:space="0" w:color="1DA8A5" w:themeColor="accent1"/>
      </w:tblBorders>
    </w:tblPr>
    <w:tcPr>
      <w:shd w:val="clear" w:color="auto" w:fill="BDF3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A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5F4" w:themeFill="accent1" w:themeFillTint="33"/>
      </w:tcPr>
    </w:tblStylePr>
    <w:tblStylePr w:type="band1Vert">
      <w:tblPr/>
      <w:tcPr>
        <w:shd w:val="clear" w:color="auto" w:fill="79E8E5" w:themeFill="accent1" w:themeFillTint="7F"/>
      </w:tcPr>
    </w:tblStylePr>
    <w:tblStylePr w:type="band1Horz">
      <w:tblPr/>
      <w:tcPr>
        <w:tcBorders>
          <w:insideH w:val="single" w:sz="6" w:space="0" w:color="1DA8A5" w:themeColor="accent1"/>
          <w:insideV w:val="single" w:sz="6" w:space="0" w:color="1DA8A5" w:themeColor="accent1"/>
        </w:tcBorders>
        <w:shd w:val="clear" w:color="auto" w:fill="79E8E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CB654" w:themeColor="accent2"/>
        <w:left w:val="single" w:sz="8" w:space="0" w:color="FCB654" w:themeColor="accent2"/>
        <w:bottom w:val="single" w:sz="8" w:space="0" w:color="FCB654" w:themeColor="accent2"/>
        <w:right w:val="single" w:sz="8" w:space="0" w:color="FCB654" w:themeColor="accent2"/>
        <w:insideH w:val="single" w:sz="8" w:space="0" w:color="FCB654" w:themeColor="accent2"/>
        <w:insideV w:val="single" w:sz="8" w:space="0" w:color="FCB654" w:themeColor="accent2"/>
      </w:tblBorders>
    </w:tblPr>
    <w:tcPr>
      <w:shd w:val="clear" w:color="auto" w:fill="FEECD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C" w:themeFill="accent2" w:themeFillTint="33"/>
      </w:tcPr>
    </w:tblStylePr>
    <w:tblStylePr w:type="band1Vert">
      <w:tblPr/>
      <w:tcPr>
        <w:shd w:val="clear" w:color="auto" w:fill="FDDAA9" w:themeFill="accent2" w:themeFillTint="7F"/>
      </w:tcPr>
    </w:tblStylePr>
    <w:tblStylePr w:type="band1Horz">
      <w:tblPr/>
      <w:tcPr>
        <w:tcBorders>
          <w:insideH w:val="single" w:sz="6" w:space="0" w:color="FCB654" w:themeColor="accent2"/>
          <w:insideV w:val="single" w:sz="6" w:space="0" w:color="FCB654" w:themeColor="accent2"/>
        </w:tcBorders>
        <w:shd w:val="clear" w:color="auto" w:fill="FDDAA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A8B" w:themeColor="accent3"/>
        <w:left w:val="single" w:sz="8" w:space="0" w:color="F16A8B" w:themeColor="accent3"/>
        <w:bottom w:val="single" w:sz="8" w:space="0" w:color="F16A8B" w:themeColor="accent3"/>
        <w:right w:val="single" w:sz="8" w:space="0" w:color="F16A8B" w:themeColor="accent3"/>
        <w:insideH w:val="single" w:sz="8" w:space="0" w:color="F16A8B" w:themeColor="accent3"/>
        <w:insideV w:val="single" w:sz="8" w:space="0" w:color="F16A8B" w:themeColor="accent3"/>
      </w:tblBorders>
    </w:tblPr>
    <w:tcPr>
      <w:shd w:val="clear" w:color="auto" w:fill="FBDA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1E7" w:themeFill="accent3" w:themeFillTint="33"/>
      </w:tcPr>
    </w:tblStylePr>
    <w:tblStylePr w:type="band1Vert">
      <w:tblPr/>
      <w:tcPr>
        <w:shd w:val="clear" w:color="auto" w:fill="F8B4C4" w:themeFill="accent3" w:themeFillTint="7F"/>
      </w:tcPr>
    </w:tblStylePr>
    <w:tblStylePr w:type="band1Horz">
      <w:tblPr/>
      <w:tcPr>
        <w:tcBorders>
          <w:insideH w:val="single" w:sz="6" w:space="0" w:color="F16A8B" w:themeColor="accent3"/>
          <w:insideV w:val="single" w:sz="6" w:space="0" w:color="F16A8B" w:themeColor="accent3"/>
        </w:tcBorders>
        <w:shd w:val="clear" w:color="auto" w:fill="F8B4C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C24A" w:themeColor="accent4"/>
        <w:left w:val="single" w:sz="8" w:space="0" w:color="7BC24A" w:themeColor="accent4"/>
        <w:bottom w:val="single" w:sz="8" w:space="0" w:color="7BC24A" w:themeColor="accent4"/>
        <w:right w:val="single" w:sz="8" w:space="0" w:color="7BC24A" w:themeColor="accent4"/>
        <w:insideH w:val="single" w:sz="8" w:space="0" w:color="7BC24A" w:themeColor="accent4"/>
        <w:insideV w:val="single" w:sz="8" w:space="0" w:color="7BC24A" w:themeColor="accent4"/>
      </w:tblBorders>
    </w:tblPr>
    <w:tcPr>
      <w:shd w:val="clear" w:color="auto" w:fill="DEF0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DA" w:themeFill="accent4" w:themeFillTint="33"/>
      </w:tcPr>
    </w:tblStylePr>
    <w:tblStylePr w:type="band1Vert">
      <w:tblPr/>
      <w:tcPr>
        <w:shd w:val="clear" w:color="auto" w:fill="BDE0A4" w:themeFill="accent4" w:themeFillTint="7F"/>
      </w:tcPr>
    </w:tblStylePr>
    <w:tblStylePr w:type="band1Horz">
      <w:tblPr/>
      <w:tcPr>
        <w:tcBorders>
          <w:insideH w:val="single" w:sz="6" w:space="0" w:color="7BC24A" w:themeColor="accent4"/>
          <w:insideV w:val="single" w:sz="6" w:space="0" w:color="7BC24A" w:themeColor="accent4"/>
        </w:tcBorders>
        <w:shd w:val="clear" w:color="auto" w:fill="BDE0A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A8A5" w:themeColor="accent5"/>
        <w:left w:val="single" w:sz="8" w:space="0" w:color="1DA8A5" w:themeColor="accent5"/>
        <w:bottom w:val="single" w:sz="8" w:space="0" w:color="1DA8A5" w:themeColor="accent5"/>
        <w:right w:val="single" w:sz="8" w:space="0" w:color="1DA8A5" w:themeColor="accent5"/>
        <w:insideH w:val="single" w:sz="8" w:space="0" w:color="1DA8A5" w:themeColor="accent5"/>
        <w:insideV w:val="single" w:sz="8" w:space="0" w:color="1DA8A5" w:themeColor="accent5"/>
      </w:tblBorders>
    </w:tblPr>
    <w:tcPr>
      <w:shd w:val="clear" w:color="auto" w:fill="BDF3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4FA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5F4" w:themeFill="accent5" w:themeFillTint="33"/>
      </w:tcPr>
    </w:tblStylePr>
    <w:tblStylePr w:type="band1Vert">
      <w:tblPr/>
      <w:tcPr>
        <w:shd w:val="clear" w:color="auto" w:fill="79E8E5" w:themeFill="accent5" w:themeFillTint="7F"/>
      </w:tcPr>
    </w:tblStylePr>
    <w:tblStylePr w:type="band1Horz">
      <w:tblPr/>
      <w:tcPr>
        <w:tcBorders>
          <w:insideH w:val="single" w:sz="6" w:space="0" w:color="1DA8A5" w:themeColor="accent5"/>
          <w:insideV w:val="single" w:sz="6" w:space="0" w:color="1DA8A5" w:themeColor="accent5"/>
        </w:tcBorders>
        <w:shd w:val="clear" w:color="auto" w:fill="79E8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CB654" w:themeColor="accent6"/>
        <w:left w:val="single" w:sz="8" w:space="0" w:color="FCB654" w:themeColor="accent6"/>
        <w:bottom w:val="single" w:sz="8" w:space="0" w:color="FCB654" w:themeColor="accent6"/>
        <w:right w:val="single" w:sz="8" w:space="0" w:color="FCB654" w:themeColor="accent6"/>
        <w:insideH w:val="single" w:sz="8" w:space="0" w:color="FCB654" w:themeColor="accent6"/>
        <w:insideV w:val="single" w:sz="8" w:space="0" w:color="FCB654" w:themeColor="accent6"/>
      </w:tblBorders>
    </w:tblPr>
    <w:tcPr>
      <w:shd w:val="clear" w:color="auto" w:fill="FEEC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C" w:themeFill="accent6" w:themeFillTint="33"/>
      </w:tcPr>
    </w:tblStylePr>
    <w:tblStylePr w:type="band1Vert">
      <w:tblPr/>
      <w:tcPr>
        <w:shd w:val="clear" w:color="auto" w:fill="FDDAA9" w:themeFill="accent6" w:themeFillTint="7F"/>
      </w:tcPr>
    </w:tblStylePr>
    <w:tblStylePr w:type="band1Horz">
      <w:tblPr/>
      <w:tcPr>
        <w:tcBorders>
          <w:insideH w:val="single" w:sz="6" w:space="0" w:color="FCB654" w:themeColor="accent6"/>
          <w:insideV w:val="single" w:sz="6" w:space="0" w:color="FCB654" w:themeColor="accent6"/>
        </w:tcBorders>
        <w:shd w:val="clear" w:color="auto" w:fill="FDDAA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3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A8A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A8A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A8A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A8A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E8E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E8E5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CD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65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65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B65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B65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AA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AA9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A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A8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A8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6A8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6A8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B4C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B4C4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0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C24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C24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C24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C24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0A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0A4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3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A8A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A8A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A8A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A8A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E8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E8E5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C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65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65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B65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B65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AA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AA9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DA8A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535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7D7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7D7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7D7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7D7B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CB65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4600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7910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7910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10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10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16A8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D0F3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91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91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1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1A4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BC24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63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963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963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63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632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DA8A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535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7D7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7D7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7D7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7D7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CB65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4600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7910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7910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10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104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CB65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B6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CB654" w:themeColor="accent2"/>
        <w:left w:val="single" w:sz="4" w:space="0" w:color="1DA8A5" w:themeColor="accent1"/>
        <w:bottom w:val="single" w:sz="4" w:space="0" w:color="1DA8A5" w:themeColor="accent1"/>
        <w:right w:val="single" w:sz="4" w:space="0" w:color="1DA8A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A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B6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646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6462" w:themeColor="accent1" w:themeShade="99"/>
          <w:insideV w:val="nil"/>
        </w:tcBorders>
        <w:shd w:val="clear" w:color="auto" w:fill="11646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462" w:themeFill="accent1" w:themeFillShade="99"/>
      </w:tcPr>
    </w:tblStylePr>
    <w:tblStylePr w:type="band1Vert">
      <w:tblPr/>
      <w:tcPr>
        <w:shd w:val="clear" w:color="auto" w:fill="94ECEA" w:themeFill="accent1" w:themeFillTint="66"/>
      </w:tcPr>
    </w:tblStylePr>
    <w:tblStylePr w:type="band1Horz">
      <w:tblPr/>
      <w:tcPr>
        <w:shd w:val="clear" w:color="auto" w:fill="79E8E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CB654" w:themeColor="accent2"/>
        <w:left w:val="single" w:sz="4" w:space="0" w:color="FCB654" w:themeColor="accent2"/>
        <w:bottom w:val="single" w:sz="4" w:space="0" w:color="FCB654" w:themeColor="accent2"/>
        <w:right w:val="single" w:sz="4" w:space="0" w:color="FCB65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B6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5740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57403" w:themeColor="accent2" w:themeShade="99"/>
          <w:insideV w:val="nil"/>
        </w:tcBorders>
        <w:shd w:val="clear" w:color="auto" w:fill="C5740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7403" w:themeFill="accent2" w:themeFillShade="99"/>
      </w:tcPr>
    </w:tblStylePr>
    <w:tblStylePr w:type="band1Vert">
      <w:tblPr/>
      <w:tcPr>
        <w:shd w:val="clear" w:color="auto" w:fill="FDE1BA" w:themeFill="accent2" w:themeFillTint="66"/>
      </w:tcPr>
    </w:tblStylePr>
    <w:tblStylePr w:type="band1Horz">
      <w:tblPr/>
      <w:tcPr>
        <w:shd w:val="clear" w:color="auto" w:fill="FDDAA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BC24A" w:themeColor="accent4"/>
        <w:left w:val="single" w:sz="4" w:space="0" w:color="F16A8B" w:themeColor="accent3"/>
        <w:bottom w:val="single" w:sz="4" w:space="0" w:color="F16A8B" w:themeColor="accent3"/>
        <w:right w:val="single" w:sz="4" w:space="0" w:color="F16A8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C24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E123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E123B" w:themeColor="accent3" w:themeShade="99"/>
          <w:insideV w:val="nil"/>
        </w:tcBorders>
        <w:shd w:val="clear" w:color="auto" w:fill="BE123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123B" w:themeFill="accent3" w:themeFillShade="99"/>
      </w:tcPr>
    </w:tblStylePr>
    <w:tblStylePr w:type="band1Vert">
      <w:tblPr/>
      <w:tcPr>
        <w:shd w:val="clear" w:color="auto" w:fill="F9C3D0" w:themeFill="accent3" w:themeFillTint="66"/>
      </w:tcPr>
    </w:tblStylePr>
    <w:tblStylePr w:type="band1Horz">
      <w:tblPr/>
      <w:tcPr>
        <w:shd w:val="clear" w:color="auto" w:fill="F8B4C4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16A8B" w:themeColor="accent3"/>
        <w:left w:val="single" w:sz="4" w:space="0" w:color="7BC24A" w:themeColor="accent4"/>
        <w:bottom w:val="single" w:sz="4" w:space="0" w:color="7BC24A" w:themeColor="accent4"/>
        <w:right w:val="single" w:sz="4" w:space="0" w:color="7BC24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6A8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782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7828" w:themeColor="accent4" w:themeShade="99"/>
          <w:insideV w:val="nil"/>
        </w:tcBorders>
        <w:shd w:val="clear" w:color="auto" w:fill="49782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7828" w:themeFill="accent4" w:themeFillShade="99"/>
      </w:tcPr>
    </w:tblStylePr>
    <w:tblStylePr w:type="band1Vert">
      <w:tblPr/>
      <w:tcPr>
        <w:shd w:val="clear" w:color="auto" w:fill="CAE6B6" w:themeFill="accent4" w:themeFillTint="66"/>
      </w:tcPr>
    </w:tblStylePr>
    <w:tblStylePr w:type="band1Horz">
      <w:tblPr/>
      <w:tcPr>
        <w:shd w:val="clear" w:color="auto" w:fill="BDE0A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CB654" w:themeColor="accent6"/>
        <w:left w:val="single" w:sz="4" w:space="0" w:color="1DA8A5" w:themeColor="accent5"/>
        <w:bottom w:val="single" w:sz="4" w:space="0" w:color="1DA8A5" w:themeColor="accent5"/>
        <w:right w:val="single" w:sz="4" w:space="0" w:color="1DA8A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A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B65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646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6462" w:themeColor="accent5" w:themeShade="99"/>
          <w:insideV w:val="nil"/>
        </w:tcBorders>
        <w:shd w:val="clear" w:color="auto" w:fill="11646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462" w:themeFill="accent5" w:themeFillShade="99"/>
      </w:tcPr>
    </w:tblStylePr>
    <w:tblStylePr w:type="band1Vert">
      <w:tblPr/>
      <w:tcPr>
        <w:shd w:val="clear" w:color="auto" w:fill="94ECEA" w:themeFill="accent5" w:themeFillTint="66"/>
      </w:tcPr>
    </w:tblStylePr>
    <w:tblStylePr w:type="band1Horz">
      <w:tblPr/>
      <w:tcPr>
        <w:shd w:val="clear" w:color="auto" w:fill="79E8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DA8A5" w:themeColor="accent5"/>
        <w:left w:val="single" w:sz="4" w:space="0" w:color="FCB654" w:themeColor="accent6"/>
        <w:bottom w:val="single" w:sz="4" w:space="0" w:color="FCB654" w:themeColor="accent6"/>
        <w:right w:val="single" w:sz="4" w:space="0" w:color="FCB65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A8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5740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57403" w:themeColor="accent6" w:themeShade="99"/>
          <w:insideV w:val="nil"/>
        </w:tcBorders>
        <w:shd w:val="clear" w:color="auto" w:fill="C5740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7403" w:themeFill="accent6" w:themeFillShade="99"/>
      </w:tcPr>
    </w:tblStylePr>
    <w:tblStylePr w:type="band1Vert">
      <w:tblPr/>
      <w:tcPr>
        <w:shd w:val="clear" w:color="auto" w:fill="FDE1BA" w:themeFill="accent6" w:themeFillTint="66"/>
      </w:tcPr>
    </w:tblStylePr>
    <w:tblStylePr w:type="band1Horz">
      <w:tblPr/>
      <w:tcPr>
        <w:shd w:val="clear" w:color="auto" w:fill="FDDAA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A9911" w:themeFill="accent2" w:themeFillShade="CC"/>
      </w:tcPr>
    </w:tblStylePr>
    <w:tblStylePr w:type="lastRow">
      <w:rPr>
        <w:b/>
        <w:bCs/>
        <w:color w:val="FA99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A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A9911" w:themeFill="accent2" w:themeFillShade="CC"/>
      </w:tcPr>
    </w:tblStylePr>
    <w:tblStylePr w:type="lastRow">
      <w:rPr>
        <w:b/>
        <w:bCs/>
        <w:color w:val="FA99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3F2" w:themeFill="accent1" w:themeFillTint="3F"/>
      </w:tcPr>
    </w:tblStylePr>
    <w:tblStylePr w:type="band1Horz">
      <w:tblPr/>
      <w:tcPr>
        <w:shd w:val="clear" w:color="auto" w:fill="C9F5F4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A9911" w:themeFill="accent2" w:themeFillShade="CC"/>
      </w:tcPr>
    </w:tblStylePr>
    <w:tblStylePr w:type="lastRow">
      <w:rPr>
        <w:b/>
        <w:bCs/>
        <w:color w:val="FA99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CD4" w:themeFill="accent2" w:themeFillTint="3F"/>
      </w:tcPr>
    </w:tblStylePr>
    <w:tblStylePr w:type="band1Horz">
      <w:tblPr/>
      <w:tcPr>
        <w:shd w:val="clear" w:color="auto" w:fill="FEF0DC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A036" w:themeFill="accent4" w:themeFillShade="CC"/>
      </w:tcPr>
    </w:tblStylePr>
    <w:tblStylePr w:type="lastRow">
      <w:rPr>
        <w:b/>
        <w:bCs/>
        <w:color w:val="61A03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AE2" w:themeFill="accent3" w:themeFillTint="3F"/>
      </w:tcPr>
    </w:tblStylePr>
    <w:tblStylePr w:type="band1Horz">
      <w:tblPr/>
      <w:tcPr>
        <w:shd w:val="clear" w:color="auto" w:fill="FCE1E7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9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2A59" w:themeFill="accent3" w:themeFillShade="CC"/>
      </w:tcPr>
    </w:tblStylePr>
    <w:tblStylePr w:type="lastRow">
      <w:rPr>
        <w:b/>
        <w:bCs/>
        <w:color w:val="EB2A5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0D2" w:themeFill="accent4" w:themeFillTint="3F"/>
      </w:tcPr>
    </w:tblStylePr>
    <w:tblStylePr w:type="band1Horz">
      <w:tblPr/>
      <w:tcPr>
        <w:shd w:val="clear" w:color="auto" w:fill="E4F2DA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A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A9911" w:themeFill="accent6" w:themeFillShade="CC"/>
      </w:tcPr>
    </w:tblStylePr>
    <w:tblStylePr w:type="lastRow">
      <w:rPr>
        <w:b/>
        <w:bCs/>
        <w:color w:val="FA991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3F2" w:themeFill="accent5" w:themeFillTint="3F"/>
      </w:tcPr>
    </w:tblStylePr>
    <w:tblStylePr w:type="band1Horz">
      <w:tblPr/>
      <w:tcPr>
        <w:shd w:val="clear" w:color="auto" w:fill="C9F5F4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78683" w:themeFill="accent5" w:themeFillShade="CC"/>
      </w:tcPr>
    </w:tblStylePr>
    <w:tblStylePr w:type="lastRow">
      <w:rPr>
        <w:b/>
        <w:bCs/>
        <w:color w:val="17868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CD4" w:themeFill="accent6" w:themeFillTint="3F"/>
      </w:tcPr>
    </w:tblStylePr>
    <w:tblStylePr w:type="band1Horz">
      <w:tblPr/>
      <w:tcPr>
        <w:shd w:val="clear" w:color="auto" w:fill="FEF0DC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5F4" w:themeFill="accent1" w:themeFillTint="33"/>
    </w:tcPr>
    <w:tblStylePr w:type="firstRow">
      <w:rPr>
        <w:b/>
        <w:bCs/>
      </w:rPr>
      <w:tblPr/>
      <w:tcPr>
        <w:shd w:val="clear" w:color="auto" w:fill="94ECE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ECE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7D7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7D7B" w:themeFill="accent1" w:themeFillShade="BF"/>
      </w:tcPr>
    </w:tblStylePr>
    <w:tblStylePr w:type="band1Vert">
      <w:tblPr/>
      <w:tcPr>
        <w:shd w:val="clear" w:color="auto" w:fill="79E8E5" w:themeFill="accent1" w:themeFillTint="7F"/>
      </w:tcPr>
    </w:tblStylePr>
    <w:tblStylePr w:type="band1Horz">
      <w:tblPr/>
      <w:tcPr>
        <w:shd w:val="clear" w:color="auto" w:fill="79E8E5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0DC" w:themeFill="accent2" w:themeFillTint="33"/>
    </w:tcPr>
    <w:tblStylePr w:type="firstRow">
      <w:rPr>
        <w:b/>
        <w:bCs/>
      </w:rPr>
      <w:tblPr/>
      <w:tcPr>
        <w:shd w:val="clear" w:color="auto" w:fill="FDE1B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1B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7910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79104" w:themeFill="accent2" w:themeFillShade="BF"/>
      </w:tcPr>
    </w:tblStylePr>
    <w:tblStylePr w:type="band1Vert">
      <w:tblPr/>
      <w:tcPr>
        <w:shd w:val="clear" w:color="auto" w:fill="FDDAA9" w:themeFill="accent2" w:themeFillTint="7F"/>
      </w:tcPr>
    </w:tblStylePr>
    <w:tblStylePr w:type="band1Horz">
      <w:tblPr/>
      <w:tcPr>
        <w:shd w:val="clear" w:color="auto" w:fill="FDDAA9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1E7" w:themeFill="accent3" w:themeFillTint="33"/>
    </w:tcPr>
    <w:tblStylePr w:type="firstRow">
      <w:rPr>
        <w:b/>
        <w:bCs/>
      </w:rPr>
      <w:tblPr/>
      <w:tcPr>
        <w:shd w:val="clear" w:color="auto" w:fill="F9C3D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3D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91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91A4C" w:themeFill="accent3" w:themeFillShade="BF"/>
      </w:tcPr>
    </w:tblStylePr>
    <w:tblStylePr w:type="band1Vert">
      <w:tblPr/>
      <w:tcPr>
        <w:shd w:val="clear" w:color="auto" w:fill="F8B4C4" w:themeFill="accent3" w:themeFillTint="7F"/>
      </w:tcPr>
    </w:tblStylePr>
    <w:tblStylePr w:type="band1Horz">
      <w:tblPr/>
      <w:tcPr>
        <w:shd w:val="clear" w:color="auto" w:fill="F8B4C4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2DA" w:themeFill="accent4" w:themeFillTint="33"/>
    </w:tcPr>
    <w:tblStylePr w:type="firstRow">
      <w:rPr>
        <w:b/>
        <w:bCs/>
      </w:rPr>
      <w:tblPr/>
      <w:tcPr>
        <w:shd w:val="clear" w:color="auto" w:fill="CAE6B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6B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B963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B9632" w:themeFill="accent4" w:themeFillShade="BF"/>
      </w:tcPr>
    </w:tblStylePr>
    <w:tblStylePr w:type="band1Vert">
      <w:tblPr/>
      <w:tcPr>
        <w:shd w:val="clear" w:color="auto" w:fill="BDE0A4" w:themeFill="accent4" w:themeFillTint="7F"/>
      </w:tcPr>
    </w:tblStylePr>
    <w:tblStylePr w:type="band1Horz">
      <w:tblPr/>
      <w:tcPr>
        <w:shd w:val="clear" w:color="auto" w:fill="BDE0A4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5F4" w:themeFill="accent5" w:themeFillTint="33"/>
    </w:tcPr>
    <w:tblStylePr w:type="firstRow">
      <w:rPr>
        <w:b/>
        <w:bCs/>
      </w:rPr>
      <w:tblPr/>
      <w:tcPr>
        <w:shd w:val="clear" w:color="auto" w:fill="94EC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EC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57D7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57D7B" w:themeFill="accent5" w:themeFillShade="BF"/>
      </w:tcPr>
    </w:tblStylePr>
    <w:tblStylePr w:type="band1Vert">
      <w:tblPr/>
      <w:tcPr>
        <w:shd w:val="clear" w:color="auto" w:fill="79E8E5" w:themeFill="accent5" w:themeFillTint="7F"/>
      </w:tcPr>
    </w:tblStylePr>
    <w:tblStylePr w:type="band1Horz">
      <w:tblPr/>
      <w:tcPr>
        <w:shd w:val="clear" w:color="auto" w:fill="79E8E5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0DC" w:themeFill="accent6" w:themeFillTint="33"/>
    </w:tcPr>
    <w:tblStylePr w:type="firstRow">
      <w:rPr>
        <w:b/>
        <w:bCs/>
      </w:rPr>
      <w:tblPr/>
      <w:tcPr>
        <w:shd w:val="clear" w:color="auto" w:fill="FDE1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1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7910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79104" w:themeFill="accent6" w:themeFillShade="BF"/>
      </w:tcPr>
    </w:tblStylePr>
    <w:tblStylePr w:type="band1Vert">
      <w:tblPr/>
      <w:tcPr>
        <w:shd w:val="clear" w:color="auto" w:fill="FDDAA9" w:themeFill="accent6" w:themeFillTint="7F"/>
      </w:tcPr>
    </w:tblStylePr>
    <w:tblStylePr w:type="band1Horz">
      <w:tblPr/>
      <w:tcPr>
        <w:shd w:val="clear" w:color="auto" w:fill="FDDAA9" w:themeFill="accent6" w:themeFillTint="7F"/>
      </w:tcPr>
    </w:tblStylePr>
  </w:style>
  <w:style w:type="paragraph" w:customStyle="1" w:styleId="a">
    <w:basedOn w:val="Normal"/>
    <w:next w:val="Normal"/>
    <w:uiPriority w:val="10"/>
    <w:rsid w:val="00470A4F"/>
    <w:pPr>
      <w:spacing w:after="0"/>
    </w:pPr>
    <w:rPr>
      <w:rFonts w:asciiTheme="majorHAnsi" w:eastAsiaTheme="majorEastAsia" w:hAnsiTheme="majorHAnsi" w:cstheme="majorBidi"/>
      <w:caps/>
      <w:color w:val="1DA8A5" w:themeColor="accent1"/>
      <w:spacing w:val="10"/>
      <w:sz w:val="52"/>
      <w:szCs w:val="52"/>
    </w:rPr>
  </w:style>
  <w:style w:type="table" w:styleId="Tablaconcuadrcula5oscura-nfasis1">
    <w:name w:val="Grid Table 5 Dark Accent 1"/>
    <w:basedOn w:val="Tablanormal"/>
    <w:uiPriority w:val="50"/>
    <w:rsid w:val="00850C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5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A8A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A8A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A8A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A8A5" w:themeFill="accent1"/>
      </w:tcPr>
    </w:tblStylePr>
    <w:tblStylePr w:type="band1Vert">
      <w:tblPr/>
      <w:tcPr>
        <w:shd w:val="clear" w:color="auto" w:fill="94ECEA" w:themeFill="accent1" w:themeFillTint="66"/>
      </w:tcPr>
    </w:tblStylePr>
    <w:tblStylePr w:type="band1Horz">
      <w:tblPr/>
      <w:tcPr>
        <w:shd w:val="clear" w:color="auto" w:fill="94ECEA" w:themeFill="accent1" w:themeFillTint="66"/>
      </w:tcPr>
    </w:tblStylePr>
  </w:style>
  <w:style w:type="character" w:customStyle="1" w:styleId="PiedepginaCar2">
    <w:name w:val="Pie de página Car2"/>
    <w:basedOn w:val="Fuentedeprrafopredeter"/>
    <w:uiPriority w:val="99"/>
    <w:rsid w:val="00860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ECMM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DA8A5"/>
      </a:accent1>
      <a:accent2>
        <a:srgbClr val="FCB654"/>
      </a:accent2>
      <a:accent3>
        <a:srgbClr val="F16A8B"/>
      </a:accent3>
      <a:accent4>
        <a:srgbClr val="7BC24A"/>
      </a:accent4>
      <a:accent5>
        <a:srgbClr val="1DA8A5"/>
      </a:accent5>
      <a:accent6>
        <a:srgbClr val="FCB654"/>
      </a:accent6>
      <a:hlink>
        <a:srgbClr val="1DA8A5"/>
      </a:hlink>
      <a:folHlink>
        <a:srgbClr val="FCB654"/>
      </a:folHlink>
    </a:clrScheme>
    <a:fontScheme name="AECMM">
      <a:majorFont>
        <a:latin typeface="Comfortaa"/>
        <a:ea typeface=""/>
        <a:cs typeface=""/>
      </a:majorFont>
      <a:minorFont>
        <a:latin typeface="Comforta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ad2696-856c-427f-adb4-4f91636745ad" xsi:nil="true"/>
    <lcf76f155ced4ddcb4097134ff3c332f xmlns="f7a1be72-1ee1-4573-8526-e2567369762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CBD345577C924FAD6CE081492B37E7" ma:contentTypeVersion="10" ma:contentTypeDescription="Crear nuevo documento." ma:contentTypeScope="" ma:versionID="a17d0242e14b74a585cd30a80cd2c11a">
  <xsd:schema xmlns:xsd="http://www.w3.org/2001/XMLSchema" xmlns:xs="http://www.w3.org/2001/XMLSchema" xmlns:p="http://schemas.microsoft.com/office/2006/metadata/properties" xmlns:ns2="f7a1be72-1ee1-4573-8526-e25673697626" xmlns:ns3="8bad2696-856c-427f-adb4-4f91636745ad" targetNamespace="http://schemas.microsoft.com/office/2006/metadata/properties" ma:root="true" ma:fieldsID="adb61429ec29b632726e9c7e3fb77b02" ns2:_="" ns3:_="">
    <xsd:import namespace="f7a1be72-1ee1-4573-8526-e25673697626"/>
    <xsd:import namespace="8bad2696-856c-427f-adb4-4f91636745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1be72-1ee1-4573-8526-e25673697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6dcdbebf-31f6-4d99-a63e-f639284a5e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d2696-856c-427f-adb4-4f91636745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bc3354-f055-483c-8b8a-d191aa2dd01a}" ma:internalName="TaxCatchAll" ma:showField="CatchAllData" ma:web="8bad2696-856c-427f-adb4-4f9163674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6F2C3A-40F2-480D-A7D3-10253161432F}">
  <ds:schemaRefs>
    <ds:schemaRef ds:uri="http://schemas.microsoft.com/office/2006/metadata/properties"/>
    <ds:schemaRef ds:uri="http://schemas.microsoft.com/office/infopath/2007/PartnerControls"/>
    <ds:schemaRef ds:uri="8bad2696-856c-427f-adb4-4f91636745ad"/>
    <ds:schemaRef ds:uri="f7a1be72-1ee1-4573-8526-e25673697626"/>
  </ds:schemaRefs>
</ds:datastoreItem>
</file>

<file path=customXml/itemProps2.xml><?xml version="1.0" encoding="utf-8"?>
<ds:datastoreItem xmlns:ds="http://schemas.openxmlformats.org/officeDocument/2006/customXml" ds:itemID="{3FC6B3D7-437E-47E2-A6CE-CAC1053D6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C709DB-9F89-4531-A475-C2E16ECEE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a1be72-1ee1-4573-8526-e25673697626"/>
    <ds:schemaRef ds:uri="8bad2696-856c-427f-adb4-4f9163674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1067</Words>
  <Characters>5873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29</vt:i4>
      </vt:variant>
    </vt:vector>
  </HeadingPairs>
  <TitlesOfParts>
    <vt:vector size="30" baseType="lpstr">
      <vt:lpstr/>
      <vt:lpstr>Memoria completa del proyecto</vt:lpstr>
      <vt:lpstr>    FASE 2   Documentación de los proyectos finalista</vt:lpstr>
      <vt:lpstr>Identificación y resumen ejecutivo</vt:lpstr>
      <vt:lpstr>Resumen científico</vt:lpstr>
      <vt:lpstr>Resumen adaptado para el Comité de Pacientes</vt:lpstr>
      <vt:lpstr>    ¿QUÉ PROBLEMA INTENTA RESOLVER?</vt:lpstr>
      <vt:lpstr>    ¿A qué pacientes se dirige?</vt:lpstr>
      <vt:lpstr>    ¿Qué propone hacer?</vt:lpstr>
      <vt:lpstr>    ¿Qué beneficio se espera?</vt:lpstr>
      <vt:lpstr>    ¿En qué plazo podría llegar el beneficio?</vt:lpstr>
      <vt:lpstr>    Principales limitaciones y cargas para las pacientes</vt:lpstr>
      <vt:lpstr>Antecedentes, estado del conocimiento y necesidad no cubierta</vt:lpstr>
      <vt:lpstr>Hipótesis, objetivo principal y objetivos secundarios</vt:lpstr>
      <vt:lpstr>Población beneficiaria y alcance</vt:lpstr>
      <vt:lpstr>Innovación terapéutica y valor diferencial</vt:lpstr>
      <vt:lpstr>Metodología y diseño científico</vt:lpstr>
      <vt:lpstr>Plan de trabajo, cronograma e hitos</vt:lpstr>
      <vt:lpstr>Viabilidad operativa y capacidad de ejecución</vt:lpstr>
      <vt:lpstr>Sostenibilidad y continuidad</vt:lpstr>
      <vt:lpstr>Traslación clínica y horizonte de aplicación</vt:lpstr>
      <vt:lpstr>Impacto esperado en supervivencia y control de la enfermedad</vt:lpstr>
      <vt:lpstr>Calidad de vida, carga terapéutica y PROMs</vt:lpstr>
      <vt:lpstr>Aplicabilidad, accesibilidad y equidad</vt:lpstr>
      <vt:lpstr>Equipo investigador</vt:lpstr>
      <vt:lpstr>Riesgos, limitaciones y plan de contingencia</vt:lpstr>
      <vt:lpstr>Plan de difusión, transferencia y participación de pacientes</vt:lpstr>
      <vt:lpstr>Referencias bibliográficas</vt:lpstr>
      <vt:lpstr>Anexos autorizados</vt:lpstr>
      <vt:lpstr>Declaración y firma</vt:lpstr>
    </vt:vector>
  </TitlesOfParts>
  <Manager/>
  <Company/>
  <LinksUpToDate>false</LinksUpToDate>
  <CharactersWithSpaces>6927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 Cervello Pomar</cp:lastModifiedBy>
  <cp:revision>54</cp:revision>
  <dcterms:created xsi:type="dcterms:W3CDTF">2013-12-23T23:15:00Z</dcterms:created>
  <dcterms:modified xsi:type="dcterms:W3CDTF">2026-09-13T09:58:00Z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0x01010067CBD345577C924FAD6CE081492B37E7</vt:lpwstr>
  </property>
  <property fmtid="{D5CDD505-2E9C-101B-9397-08002B2CF9AE}" pid="3" name="MediaServiceImageTags">
    <vt:lpwstr/>
  </property>
</Properties>
</file>